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2A" w:rsidRPr="001D7CF1" w:rsidRDefault="00551E19" w:rsidP="00596A2A">
      <w:pPr>
        <w:pStyle w:val="BodyText"/>
        <w:spacing w:line="240" w:lineRule="auto"/>
        <w:ind w:firstLine="0"/>
        <w:rPr>
          <w:b/>
          <w:bCs/>
          <w:color w:val="000000"/>
          <w:sz w:val="20"/>
          <w:szCs w:val="20"/>
        </w:rPr>
      </w:pPr>
      <w:r>
        <w:rPr>
          <w:b/>
          <w:bCs/>
          <w:color w:val="000000"/>
          <w:sz w:val="20"/>
          <w:szCs w:val="20"/>
        </w:rPr>
        <w:t xml:space="preserve">      </w:t>
      </w:r>
      <w:r w:rsidRPr="00551E19">
        <w:rPr>
          <w:b/>
          <w:bCs/>
          <w:color w:val="000000"/>
          <w:sz w:val="28"/>
          <w:szCs w:val="28"/>
        </w:rPr>
        <w:t>ỦY BAN NHÂN DÂN</w:t>
      </w:r>
      <w:r>
        <w:rPr>
          <w:b/>
          <w:bCs/>
          <w:color w:val="000000"/>
          <w:sz w:val="20"/>
          <w:szCs w:val="20"/>
        </w:rPr>
        <w:t xml:space="preserve">     </w:t>
      </w:r>
      <w:r w:rsidR="00596A2A" w:rsidRPr="00551E19">
        <w:rPr>
          <w:b/>
          <w:bCs/>
          <w:color w:val="000000"/>
          <w:sz w:val="28"/>
        </w:rPr>
        <w:t>CỘNG HOÀ XÃ HỘI CHỦ NGHĨA VIỆT NAM</w:t>
      </w:r>
      <w:r w:rsidR="00596A2A" w:rsidRPr="00596A2A">
        <w:rPr>
          <w:b/>
          <w:bCs/>
          <w:color w:val="000000"/>
          <w:sz w:val="20"/>
          <w:szCs w:val="20"/>
        </w:rPr>
        <w:t xml:space="preserve">            </w:t>
      </w:r>
      <w:r>
        <w:rPr>
          <w:b/>
          <w:bCs/>
          <w:color w:val="000000"/>
          <w:sz w:val="28"/>
          <w:szCs w:val="28"/>
        </w:rPr>
        <w:t>THÀNH PHỐ CẦN THƠ</w:t>
      </w:r>
      <w:r w:rsidR="006E75C2" w:rsidRPr="00596A2A">
        <w:rPr>
          <w:b/>
          <w:bCs/>
          <w:color w:val="000000"/>
          <w:sz w:val="22"/>
          <w:szCs w:val="22"/>
        </w:rPr>
        <w:t xml:space="preserve">     </w:t>
      </w:r>
      <w:r w:rsidR="00DB6017">
        <w:rPr>
          <w:b/>
          <w:bCs/>
          <w:color w:val="000000"/>
          <w:sz w:val="22"/>
          <w:szCs w:val="22"/>
        </w:rPr>
        <w:t xml:space="preserve">        </w:t>
      </w:r>
      <w:r w:rsidR="001D7CF1">
        <w:rPr>
          <w:b/>
          <w:bCs/>
          <w:color w:val="000000"/>
          <w:sz w:val="22"/>
          <w:szCs w:val="22"/>
        </w:rPr>
        <w:t xml:space="preserve"> </w:t>
      </w:r>
      <w:r>
        <w:rPr>
          <w:b/>
          <w:bCs/>
          <w:color w:val="000000"/>
          <w:sz w:val="22"/>
          <w:szCs w:val="22"/>
        </w:rPr>
        <w:t xml:space="preserve">       </w:t>
      </w:r>
      <w:r w:rsidR="003F395E" w:rsidRPr="001D7CF1">
        <w:rPr>
          <w:b/>
          <w:bCs/>
          <w:color w:val="000000"/>
          <w:sz w:val="28"/>
          <w:szCs w:val="28"/>
        </w:rPr>
        <w:t>Đ</w:t>
      </w:r>
      <w:r w:rsidR="00596A2A" w:rsidRPr="001D7CF1">
        <w:rPr>
          <w:b/>
          <w:bCs/>
          <w:color w:val="000000"/>
          <w:sz w:val="28"/>
          <w:szCs w:val="28"/>
        </w:rPr>
        <w:t>ộc lập – Tự do – Hạnh phúc</w:t>
      </w:r>
    </w:p>
    <w:p w:rsidR="006E75C2" w:rsidRPr="00E3690E" w:rsidRDefault="00B66FC6" w:rsidP="00E3690E">
      <w:pPr>
        <w:pStyle w:val="BodyText"/>
        <w:spacing w:line="240" w:lineRule="auto"/>
        <w:ind w:firstLine="0"/>
        <w:jc w:val="both"/>
        <w:rPr>
          <w:rFonts w:ascii="Times New Roman Bold" w:hAnsi="Times New Roman Bold"/>
          <w:b/>
          <w:bCs/>
          <w:color w:val="000000"/>
          <w:sz w:val="24"/>
          <w:szCs w:val="24"/>
        </w:rPr>
      </w:pPr>
      <w:r>
        <w:rPr>
          <w:b/>
          <w:bCs/>
          <w:noProof/>
          <w:color w:val="000000"/>
          <w:szCs w:val="28"/>
        </w:rPr>
        <mc:AlternateContent>
          <mc:Choice Requires="wps">
            <w:drawing>
              <wp:anchor distT="0" distB="0" distL="114300" distR="114300" simplePos="0" relativeHeight="251663872" behindDoc="0" locked="0" layoutInCell="1" allowOverlap="1" wp14:anchorId="7E8895C1" wp14:editId="58E60F6A">
                <wp:simplePos x="0" y="0"/>
                <wp:positionH relativeFrom="column">
                  <wp:posOffset>2710815</wp:posOffset>
                </wp:positionH>
                <wp:positionV relativeFrom="paragraph">
                  <wp:posOffset>20320</wp:posOffset>
                </wp:positionV>
                <wp:extent cx="2178050" cy="6350"/>
                <wp:effectExtent l="0" t="0" r="31750" b="31750"/>
                <wp:wrapNone/>
                <wp:docPr id="4" name="Straight Connector 4"/>
                <wp:cNvGraphicFramePr/>
                <a:graphic xmlns:a="http://schemas.openxmlformats.org/drawingml/2006/main">
                  <a:graphicData uri="http://schemas.microsoft.com/office/word/2010/wordprocessingShape">
                    <wps:wsp>
                      <wps:cNvCnPr/>
                      <wps:spPr>
                        <a:xfrm>
                          <a:off x="0" y="0"/>
                          <a:ext cx="21780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A9BD9A" id="Straight Connector 4"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45pt,1.6pt" to="38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" strokecolor="#4579b8 [3044]"/>
            </w:pict>
          </mc:Fallback>
        </mc:AlternateContent>
      </w:r>
      <w:r w:rsidR="00E3690E" w:rsidRPr="006E75C2">
        <w:rPr>
          <w:b/>
          <w:bCs/>
          <w:noProof/>
          <w:color w:val="000000"/>
          <w:szCs w:val="28"/>
        </w:rPr>
        <mc:AlternateContent>
          <mc:Choice Requires="wps">
            <w:drawing>
              <wp:anchor distT="0" distB="0" distL="114300" distR="114300" simplePos="0" relativeHeight="251661824" behindDoc="0" locked="0" layoutInCell="1" allowOverlap="1" wp14:anchorId="30E21EBF" wp14:editId="6DC24AEB">
                <wp:simplePos x="0" y="0"/>
                <wp:positionH relativeFrom="column">
                  <wp:posOffset>341630</wp:posOffset>
                </wp:positionH>
                <wp:positionV relativeFrom="paragraph">
                  <wp:posOffset>7620</wp:posOffset>
                </wp:positionV>
                <wp:extent cx="12858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61C14" id="_x0000_t32" coordsize="21600,21600" o:spt="32" o:oned="t" path="m,l21600,21600e" filled="f">
                <v:path arrowok="t" fillok="f" o:connecttype="none"/>
                <o:lock v:ext="edit" shapetype="t"/>
              </v:shapetype>
              <v:shape id="Straight Arrow Connector 1" o:spid="_x0000_s1026" type="#_x0000_t32" style="position:absolute;margin-left:26.9pt;margin-top:.6pt;width:101.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mU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"/>
            </w:pict>
          </mc:Fallback>
        </mc:AlternateContent>
      </w:r>
      <w:r w:rsidR="001D7CF1">
        <w:rPr>
          <w:rFonts w:ascii="Times New Roman Bold" w:hAnsi="Times New Roman Bold"/>
          <w:b/>
          <w:bCs/>
          <w:color w:val="000000"/>
          <w:sz w:val="22"/>
          <w:szCs w:val="22"/>
        </w:rPr>
        <w:t xml:space="preserve"> </w:t>
      </w:r>
      <w:r w:rsidR="006E75C2" w:rsidRPr="006E75C2">
        <w:rPr>
          <w:b/>
          <w:bCs/>
          <w:color w:val="000000"/>
          <w:szCs w:val="28"/>
        </w:rPr>
        <w:t xml:space="preserve">                                                   </w:t>
      </w:r>
    </w:p>
    <w:p w:rsidR="006E75C2" w:rsidRPr="00E3690E" w:rsidRDefault="00E3690E" w:rsidP="006E75C2">
      <w:pPr>
        <w:pStyle w:val="BodyText"/>
        <w:ind w:firstLine="0"/>
        <w:rPr>
          <w:bCs/>
          <w:i/>
          <w:color w:val="000000"/>
          <w:sz w:val="28"/>
          <w:szCs w:val="24"/>
        </w:rPr>
      </w:pPr>
      <w:r>
        <w:rPr>
          <w:bCs/>
          <w:color w:val="000000"/>
          <w:sz w:val="28"/>
          <w:szCs w:val="24"/>
        </w:rPr>
        <w:t xml:space="preserve">     </w:t>
      </w:r>
      <w:r w:rsidR="006E75C2" w:rsidRPr="00E3690E">
        <w:rPr>
          <w:bCs/>
          <w:color w:val="000000"/>
          <w:sz w:val="28"/>
          <w:szCs w:val="24"/>
        </w:rPr>
        <w:t xml:space="preserve">Số:        </w:t>
      </w:r>
      <w:r w:rsidR="00145639" w:rsidRPr="00E3690E">
        <w:rPr>
          <w:bCs/>
          <w:color w:val="000000"/>
          <w:sz w:val="28"/>
          <w:szCs w:val="24"/>
        </w:rPr>
        <w:t xml:space="preserve">  </w:t>
      </w:r>
      <w:r w:rsidR="006E75C2" w:rsidRPr="00E3690E">
        <w:rPr>
          <w:bCs/>
          <w:color w:val="000000"/>
          <w:sz w:val="28"/>
          <w:szCs w:val="24"/>
        </w:rPr>
        <w:t>/KH-</w:t>
      </w:r>
      <w:r w:rsidRPr="00E3690E">
        <w:rPr>
          <w:bCs/>
          <w:color w:val="000000"/>
          <w:sz w:val="28"/>
          <w:szCs w:val="24"/>
        </w:rPr>
        <w:t>UBND</w:t>
      </w:r>
      <w:r w:rsidR="006E75C2" w:rsidRPr="00E3690E">
        <w:rPr>
          <w:bCs/>
          <w:color w:val="000000"/>
          <w:sz w:val="28"/>
          <w:szCs w:val="24"/>
        </w:rPr>
        <w:t xml:space="preserve"> </w:t>
      </w:r>
      <w:r>
        <w:rPr>
          <w:bCs/>
          <w:color w:val="000000"/>
          <w:sz w:val="28"/>
          <w:szCs w:val="24"/>
        </w:rPr>
        <w:t xml:space="preserve">              </w:t>
      </w:r>
      <w:r w:rsidR="003833B3" w:rsidRPr="00E3690E">
        <w:rPr>
          <w:bCs/>
          <w:i/>
          <w:color w:val="000000"/>
          <w:sz w:val="28"/>
          <w:szCs w:val="24"/>
        </w:rPr>
        <w:t xml:space="preserve">Cần Thơ, ngày    </w:t>
      </w:r>
      <w:r w:rsidR="00DB6017" w:rsidRPr="00E3690E">
        <w:rPr>
          <w:bCs/>
          <w:i/>
          <w:color w:val="000000"/>
          <w:sz w:val="28"/>
          <w:szCs w:val="24"/>
        </w:rPr>
        <w:t xml:space="preserve">   </w:t>
      </w:r>
      <w:r w:rsidR="003833B3" w:rsidRPr="00E3690E">
        <w:rPr>
          <w:bCs/>
          <w:i/>
          <w:color w:val="000000"/>
          <w:sz w:val="28"/>
          <w:szCs w:val="24"/>
        </w:rPr>
        <w:t xml:space="preserve"> tháng </w:t>
      </w:r>
      <w:r>
        <w:rPr>
          <w:bCs/>
          <w:i/>
          <w:color w:val="000000"/>
          <w:sz w:val="28"/>
          <w:szCs w:val="24"/>
        </w:rPr>
        <w:t>2</w:t>
      </w:r>
      <w:r w:rsidR="00145639" w:rsidRPr="00E3690E">
        <w:rPr>
          <w:bCs/>
          <w:i/>
          <w:color w:val="000000"/>
          <w:sz w:val="28"/>
          <w:szCs w:val="24"/>
        </w:rPr>
        <w:t xml:space="preserve"> </w:t>
      </w:r>
      <w:r w:rsidR="006E75C2" w:rsidRPr="00E3690E">
        <w:rPr>
          <w:bCs/>
          <w:i/>
          <w:color w:val="000000"/>
          <w:sz w:val="28"/>
          <w:szCs w:val="24"/>
        </w:rPr>
        <w:t>năm 202</w:t>
      </w:r>
      <w:r>
        <w:rPr>
          <w:bCs/>
          <w:i/>
          <w:color w:val="000000"/>
          <w:sz w:val="28"/>
          <w:szCs w:val="24"/>
        </w:rPr>
        <w:t>3</w:t>
      </w:r>
    </w:p>
    <w:p w:rsidR="002C2019" w:rsidRPr="00523EE5" w:rsidRDefault="00E3690E" w:rsidP="002C2019">
      <w:pPr>
        <w:pStyle w:val="BodyText"/>
        <w:spacing w:line="240" w:lineRule="auto"/>
        <w:ind w:firstLine="0"/>
        <w:rPr>
          <w:rStyle w:val="BodyTextChar"/>
          <w:b/>
          <w:bCs/>
          <w:color w:val="000000"/>
          <w:sz w:val="24"/>
          <w:szCs w:val="24"/>
        </w:rPr>
      </w:pPr>
      <w:r>
        <w:rPr>
          <w:b/>
          <w:bCs/>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227965</wp:posOffset>
                </wp:positionH>
                <wp:positionV relativeFrom="paragraph">
                  <wp:posOffset>42545</wp:posOffset>
                </wp:positionV>
                <wp:extent cx="1009650" cy="3111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10096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90E" w:rsidRDefault="00E3690E">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95pt;margin-top:3.35pt;width:79.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" fillcolor="white [3201]" strokeweight=".5pt">
                <v:textbox>
                  <w:txbxContent>
                    <w:p w:rsidR="00E3690E" w:rsidRDefault="00E3690E">
                      <w:r>
                        <w:t>DỰ THẢO</w:t>
                      </w:r>
                    </w:p>
                  </w:txbxContent>
                </v:textbox>
              </v:shape>
            </w:pict>
          </mc:Fallback>
        </mc:AlternateContent>
      </w:r>
      <w:r w:rsidR="00B237F8">
        <w:rPr>
          <w:rStyle w:val="BodyTextChar"/>
          <w:b/>
          <w:bCs/>
          <w:color w:val="000000"/>
          <w:sz w:val="28"/>
          <w:szCs w:val="28"/>
        </w:rPr>
        <w:t xml:space="preserve">                     </w:t>
      </w:r>
    </w:p>
    <w:p w:rsidR="002C2019" w:rsidRPr="004B0F42" w:rsidRDefault="002C2019" w:rsidP="002C2019">
      <w:pPr>
        <w:pStyle w:val="BodyText"/>
        <w:spacing w:line="240" w:lineRule="auto"/>
        <w:ind w:firstLine="0"/>
        <w:jc w:val="center"/>
        <w:rPr>
          <w:sz w:val="28"/>
          <w:szCs w:val="28"/>
        </w:rPr>
      </w:pPr>
      <w:r w:rsidRPr="004B0F42">
        <w:rPr>
          <w:rStyle w:val="BodyTextChar"/>
          <w:b/>
          <w:bCs/>
          <w:color w:val="000000"/>
          <w:sz w:val="28"/>
          <w:szCs w:val="28"/>
        </w:rPr>
        <w:t>KẾ HOẠCH</w:t>
      </w:r>
    </w:p>
    <w:p w:rsidR="00E3690E" w:rsidRDefault="00E3690E" w:rsidP="002C2019">
      <w:pPr>
        <w:pStyle w:val="BodyText"/>
        <w:spacing w:line="240" w:lineRule="auto"/>
        <w:ind w:firstLine="0"/>
        <w:jc w:val="center"/>
        <w:rPr>
          <w:rStyle w:val="BodyTextChar"/>
          <w:b/>
          <w:bCs/>
          <w:color w:val="000000"/>
          <w:sz w:val="28"/>
          <w:szCs w:val="28"/>
        </w:rPr>
      </w:pPr>
      <w:r>
        <w:rPr>
          <w:rStyle w:val="BodyTextChar"/>
          <w:b/>
          <w:bCs/>
          <w:color w:val="000000"/>
          <w:sz w:val="28"/>
          <w:szCs w:val="28"/>
        </w:rPr>
        <w:t xml:space="preserve">Triển khai các nhiệm vụ trọng tâm </w:t>
      </w:r>
      <w:r w:rsidRPr="004B0F42">
        <w:rPr>
          <w:rStyle w:val="BodyTextChar"/>
          <w:b/>
          <w:bCs/>
          <w:color w:val="000000"/>
          <w:sz w:val="28"/>
          <w:szCs w:val="28"/>
        </w:rPr>
        <w:t>năm 202</w:t>
      </w:r>
      <w:r>
        <w:rPr>
          <w:rStyle w:val="BodyTextChar"/>
          <w:b/>
          <w:bCs/>
          <w:color w:val="000000"/>
          <w:sz w:val="28"/>
          <w:szCs w:val="28"/>
        </w:rPr>
        <w:t xml:space="preserve">3 của </w:t>
      </w:r>
      <w:r w:rsidR="002C2019" w:rsidRPr="004B0F42">
        <w:rPr>
          <w:rStyle w:val="BodyTextChar"/>
          <w:b/>
          <w:bCs/>
          <w:color w:val="000000"/>
          <w:sz w:val="28"/>
          <w:szCs w:val="28"/>
        </w:rPr>
        <w:t>Đề án phát triển</w:t>
      </w:r>
      <w:r>
        <w:rPr>
          <w:rStyle w:val="BodyTextChar"/>
          <w:b/>
          <w:bCs/>
          <w:color w:val="000000"/>
          <w:sz w:val="28"/>
          <w:szCs w:val="28"/>
        </w:rPr>
        <w:t xml:space="preserve"> </w:t>
      </w:r>
    </w:p>
    <w:p w:rsidR="00E3690E" w:rsidRDefault="002C2019" w:rsidP="002C2019">
      <w:pPr>
        <w:pStyle w:val="BodyText"/>
        <w:spacing w:line="240" w:lineRule="auto"/>
        <w:ind w:firstLine="0"/>
        <w:jc w:val="center"/>
        <w:rPr>
          <w:rStyle w:val="BodyTextChar"/>
          <w:b/>
          <w:bCs/>
          <w:color w:val="000000"/>
          <w:sz w:val="28"/>
          <w:szCs w:val="28"/>
        </w:rPr>
      </w:pPr>
      <w:r w:rsidRPr="004B0F42">
        <w:rPr>
          <w:rStyle w:val="BodyTextChar"/>
          <w:b/>
          <w:bCs/>
          <w:color w:val="000000"/>
          <w:sz w:val="28"/>
          <w:szCs w:val="28"/>
        </w:rPr>
        <w:t>ứng dụng dữ liệu về dân cư, định danh v</w:t>
      </w:r>
      <w:r w:rsidR="00941D28">
        <w:rPr>
          <w:rStyle w:val="BodyTextChar"/>
          <w:b/>
          <w:bCs/>
          <w:color w:val="000000"/>
          <w:sz w:val="28"/>
          <w:szCs w:val="28"/>
        </w:rPr>
        <w:t>à xác thực điện tử</w:t>
      </w:r>
      <w:r w:rsidR="00E3690E">
        <w:rPr>
          <w:rStyle w:val="BodyTextChar"/>
          <w:b/>
          <w:bCs/>
          <w:color w:val="000000"/>
          <w:sz w:val="28"/>
          <w:szCs w:val="28"/>
        </w:rPr>
        <w:t xml:space="preserve"> </w:t>
      </w:r>
      <w:r w:rsidR="00941D28">
        <w:rPr>
          <w:rStyle w:val="BodyTextChar"/>
          <w:b/>
          <w:bCs/>
          <w:color w:val="000000"/>
          <w:sz w:val="28"/>
          <w:szCs w:val="28"/>
        </w:rPr>
        <w:t xml:space="preserve">phục vụ </w:t>
      </w:r>
    </w:p>
    <w:p w:rsidR="00E3690E" w:rsidRDefault="00941D28" w:rsidP="002C2019">
      <w:pPr>
        <w:pStyle w:val="BodyText"/>
        <w:spacing w:line="240" w:lineRule="auto"/>
        <w:ind w:firstLine="0"/>
        <w:jc w:val="center"/>
        <w:rPr>
          <w:rStyle w:val="BodyTextChar"/>
          <w:b/>
          <w:bCs/>
          <w:color w:val="000000"/>
          <w:sz w:val="28"/>
          <w:szCs w:val="28"/>
        </w:rPr>
      </w:pPr>
      <w:r>
        <w:rPr>
          <w:rStyle w:val="BodyTextChar"/>
          <w:b/>
          <w:bCs/>
          <w:color w:val="000000"/>
          <w:sz w:val="28"/>
          <w:szCs w:val="28"/>
        </w:rPr>
        <w:t>chuyể</w:t>
      </w:r>
      <w:r w:rsidR="002C2019" w:rsidRPr="004B0F42">
        <w:rPr>
          <w:rStyle w:val="BodyTextChar"/>
          <w:b/>
          <w:bCs/>
          <w:color w:val="000000"/>
          <w:sz w:val="28"/>
          <w:szCs w:val="28"/>
        </w:rPr>
        <w:t>n đổi số quốc gia</w:t>
      </w:r>
      <w:r w:rsidR="00E3690E">
        <w:rPr>
          <w:rStyle w:val="BodyTextChar"/>
          <w:b/>
          <w:bCs/>
          <w:color w:val="000000"/>
          <w:sz w:val="28"/>
          <w:szCs w:val="28"/>
        </w:rPr>
        <w:t xml:space="preserve"> giai đoạn 2022-2025, tầm nhìn đến năm 2030 </w:t>
      </w:r>
    </w:p>
    <w:p w:rsidR="002C2019" w:rsidRDefault="00E3690E" w:rsidP="002C2019">
      <w:pPr>
        <w:pStyle w:val="BodyText"/>
        <w:spacing w:line="240" w:lineRule="auto"/>
        <w:ind w:firstLine="0"/>
        <w:jc w:val="center"/>
        <w:rPr>
          <w:rStyle w:val="BodyTextChar"/>
          <w:b/>
          <w:bCs/>
          <w:color w:val="000000"/>
          <w:sz w:val="28"/>
          <w:szCs w:val="28"/>
        </w:rPr>
      </w:pPr>
      <w:r>
        <w:rPr>
          <w:rStyle w:val="BodyTextChar"/>
          <w:b/>
          <w:bCs/>
          <w:color w:val="000000"/>
          <w:sz w:val="28"/>
          <w:szCs w:val="28"/>
        </w:rPr>
        <w:t>trên địa bàn thành phố Cần Thơ</w:t>
      </w:r>
      <w:r w:rsidR="002C2019" w:rsidRPr="004B0F42">
        <w:rPr>
          <w:rStyle w:val="BodyTextChar"/>
          <w:b/>
          <w:bCs/>
          <w:color w:val="000000"/>
          <w:sz w:val="28"/>
          <w:szCs w:val="28"/>
        </w:rPr>
        <w:t xml:space="preserve"> </w:t>
      </w:r>
    </w:p>
    <w:p w:rsidR="002C2019" w:rsidRPr="004B0F42" w:rsidRDefault="002C2019" w:rsidP="002C2019">
      <w:pPr>
        <w:pStyle w:val="BodyText"/>
        <w:spacing w:line="240" w:lineRule="auto"/>
        <w:ind w:firstLine="0"/>
        <w:jc w:val="center"/>
        <w:rPr>
          <w:rStyle w:val="BodyTextChar"/>
          <w:b/>
          <w:bCs/>
          <w:color w:val="000000"/>
          <w:sz w:val="20"/>
          <w:szCs w:val="28"/>
        </w:rPr>
      </w:pPr>
      <w:r>
        <w:rPr>
          <w:b/>
          <w:bCs/>
          <w:noProof/>
          <w:color w:val="000000"/>
          <w:sz w:val="20"/>
          <w:szCs w:val="28"/>
        </w:rPr>
        <mc:AlternateContent>
          <mc:Choice Requires="wps">
            <w:drawing>
              <wp:anchor distT="0" distB="0" distL="114300" distR="114300" simplePos="0" relativeHeight="251659264" behindDoc="0" locked="0" layoutInCell="1" allowOverlap="1" wp14:anchorId="1388078E" wp14:editId="64968B15">
                <wp:simplePos x="0" y="0"/>
                <wp:positionH relativeFrom="column">
                  <wp:posOffset>2120265</wp:posOffset>
                </wp:positionH>
                <wp:positionV relativeFrom="paragraph">
                  <wp:posOffset>17145</wp:posOffset>
                </wp:positionV>
                <wp:extent cx="1514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B884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1.35pt" to="28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" strokecolor="black [3040]"/>
            </w:pict>
          </mc:Fallback>
        </mc:AlternateContent>
      </w:r>
    </w:p>
    <w:p w:rsidR="002C2019" w:rsidRPr="004B0F42" w:rsidRDefault="002C2019" w:rsidP="002C2019">
      <w:pPr>
        <w:pStyle w:val="BodyText"/>
        <w:spacing w:line="240" w:lineRule="auto"/>
        <w:ind w:firstLine="0"/>
        <w:jc w:val="center"/>
        <w:rPr>
          <w:sz w:val="28"/>
          <w:szCs w:val="28"/>
        </w:rPr>
      </w:pPr>
    </w:p>
    <w:p w:rsidR="002C2019" w:rsidRPr="008466DD" w:rsidRDefault="00E3690E" w:rsidP="008466DD">
      <w:pPr>
        <w:pStyle w:val="BodyText"/>
        <w:spacing w:before="80" w:line="240" w:lineRule="auto"/>
        <w:ind w:firstLine="567"/>
        <w:jc w:val="both"/>
        <w:rPr>
          <w:rStyle w:val="BodyTextChar"/>
          <w:color w:val="auto"/>
          <w:position w:val="8"/>
          <w:sz w:val="28"/>
          <w:szCs w:val="28"/>
        </w:rPr>
      </w:pPr>
      <w:r w:rsidRPr="008466DD">
        <w:rPr>
          <w:rStyle w:val="BodyTextChar"/>
          <w:color w:val="auto"/>
          <w:position w:val="8"/>
          <w:sz w:val="28"/>
          <w:szCs w:val="28"/>
        </w:rPr>
        <w:t>Thực hiện</w:t>
      </w:r>
      <w:r w:rsidR="00A61547" w:rsidRPr="008466DD">
        <w:rPr>
          <w:rStyle w:val="BodyTextChar"/>
          <w:color w:val="auto"/>
          <w:position w:val="8"/>
          <w:sz w:val="28"/>
          <w:szCs w:val="28"/>
        </w:rPr>
        <w:t xml:space="preserve"> Thông báo số 36/TB-VPCP ngày 19/02/2023</w:t>
      </w:r>
      <w:r w:rsidR="00936907" w:rsidRPr="008466DD">
        <w:rPr>
          <w:rStyle w:val="BodyTextChar"/>
          <w:color w:val="auto"/>
          <w:position w:val="8"/>
          <w:sz w:val="28"/>
          <w:szCs w:val="28"/>
        </w:rPr>
        <w:t xml:space="preserve"> của Văn phòng Chính phủ về kết luận của Phó Thủ tướng Trần Hồng Hà tại cuộc họp ngày 10 tháng 02 năm 2023 về tình hình triển khai Đề án </w:t>
      </w:r>
      <w:r w:rsidR="00936907" w:rsidRPr="008466DD">
        <w:rPr>
          <w:rStyle w:val="BodyTextChar"/>
          <w:bCs/>
          <w:color w:val="auto"/>
          <w:position w:val="8"/>
          <w:sz w:val="28"/>
          <w:szCs w:val="28"/>
        </w:rPr>
        <w:t>phát triển ứng dụng dữ liệu về dân cư, định danh và xác thực điện tử phục vụ chuyển đổi số quốc gia giai đoạn 2022-2025, tầm nhìn đến năm 2030 (Đề án 06/CP), Ủy ban nhân dân thành phố Cần Thơ xây dựng kế hoạch triển khai các nhiệm vụ trọng tâm năm 2023 như</w:t>
      </w:r>
      <w:r w:rsidR="002C2019" w:rsidRPr="008466DD">
        <w:rPr>
          <w:rStyle w:val="BodyTextChar"/>
          <w:color w:val="auto"/>
          <w:position w:val="8"/>
          <w:sz w:val="28"/>
          <w:szCs w:val="28"/>
        </w:rPr>
        <w:t xml:space="preserve"> sau:</w:t>
      </w:r>
    </w:p>
    <w:p w:rsidR="00936907" w:rsidRPr="008466DD" w:rsidRDefault="00936907" w:rsidP="008466DD">
      <w:pPr>
        <w:spacing w:before="80" w:after="0" w:line="240" w:lineRule="auto"/>
        <w:ind w:firstLine="567"/>
        <w:jc w:val="both"/>
        <w:rPr>
          <w:b/>
          <w:bCs/>
          <w:position w:val="8"/>
          <w:szCs w:val="28"/>
        </w:rPr>
      </w:pPr>
      <w:r w:rsidRPr="008466DD">
        <w:rPr>
          <w:b/>
          <w:bCs/>
          <w:position w:val="8"/>
          <w:szCs w:val="28"/>
        </w:rPr>
        <w:t>I. MỤC ĐÍCH, YÊU CẦU</w:t>
      </w:r>
    </w:p>
    <w:p w:rsidR="00936907" w:rsidRPr="008466DD" w:rsidRDefault="00936907" w:rsidP="008466DD">
      <w:pPr>
        <w:spacing w:before="80" w:after="0" w:line="240" w:lineRule="auto"/>
        <w:ind w:firstLine="567"/>
        <w:jc w:val="both"/>
        <w:rPr>
          <w:position w:val="8"/>
          <w:szCs w:val="28"/>
        </w:rPr>
      </w:pPr>
      <w:r w:rsidRPr="008466DD">
        <w:rPr>
          <w:b/>
          <w:position w:val="8"/>
          <w:szCs w:val="28"/>
        </w:rPr>
        <w:t xml:space="preserve">1. </w:t>
      </w:r>
      <w:r w:rsidRPr="008466DD">
        <w:rPr>
          <w:position w:val="8"/>
          <w:szCs w:val="28"/>
        </w:rPr>
        <w:t xml:space="preserve">Tiếp tục thực hiện các nhiệm vụ theo Kế hoạch số 63/KH-UBND ngày </w:t>
      </w:r>
      <w:r w:rsidRPr="008466DD">
        <w:rPr>
          <w:rFonts w:cs="Times New Roman"/>
          <w:position w:val="8"/>
          <w:szCs w:val="28"/>
        </w:rPr>
        <w:t>ngày 18/3/2022 về triển khai thực hiện Đề án phát triển ứng dụng dữ liệu về dân cư, định danh và xác thực điện tử phục vụ chuyển đổi số quốc gia giai đoạn 2022 - 2025, tầm nhìn đến năm 2030 trên địa bàn thành phố Cần Thơ</w:t>
      </w:r>
      <w:r w:rsidRPr="008466DD">
        <w:rPr>
          <w:position w:val="8"/>
          <w:szCs w:val="28"/>
        </w:rPr>
        <w:t xml:space="preserve"> và triển khai thực hiện nhiệm vụ năm 2023 được phân công theo chỉ đạo của Chính phủ, Thủ tướng Chính phủ.</w:t>
      </w:r>
    </w:p>
    <w:p w:rsidR="00BA1B89" w:rsidRPr="008466DD" w:rsidRDefault="009851E8" w:rsidP="008466DD">
      <w:pPr>
        <w:spacing w:before="80" w:after="0" w:line="240" w:lineRule="auto"/>
        <w:ind w:firstLine="567"/>
        <w:jc w:val="both"/>
        <w:rPr>
          <w:position w:val="8"/>
          <w:szCs w:val="28"/>
        </w:rPr>
      </w:pPr>
      <w:r w:rsidRPr="008466DD">
        <w:rPr>
          <w:b/>
          <w:position w:val="8"/>
          <w:szCs w:val="28"/>
        </w:rPr>
        <w:t>2.</w:t>
      </w:r>
      <w:r w:rsidRPr="008466DD">
        <w:rPr>
          <w:position w:val="8"/>
          <w:szCs w:val="28"/>
        </w:rPr>
        <w:t xml:space="preserve"> </w:t>
      </w:r>
      <w:r w:rsidR="000F0C32" w:rsidRPr="008466DD">
        <w:rPr>
          <w:position w:val="8"/>
          <w:szCs w:val="28"/>
        </w:rPr>
        <w:t>Phát huy sức mạnh của</w:t>
      </w:r>
      <w:r w:rsidR="000F0C32" w:rsidRPr="008466DD">
        <w:rPr>
          <w:rStyle w:val="BodyTextChar"/>
          <w:rFonts w:eastAsiaTheme="minorHAnsi"/>
          <w:color w:val="auto"/>
          <w:position w:val="8"/>
          <w:sz w:val="28"/>
          <w:szCs w:val="28"/>
        </w:rPr>
        <w:t xml:space="preserve"> cả hệ thống chính trị, đặc biệt là người đứng đầu các Sở, ngành, địa phương và sự tham gia của tổ chức, doanh nghiệp và người dân là yếu tố quyết định; sự hành động đồng bộ ở các Sở, ngành, địa phương là yếu tố bảo đảm sự thành công của Đề án.</w:t>
      </w:r>
    </w:p>
    <w:p w:rsidR="00BA1B89" w:rsidRPr="008466DD" w:rsidRDefault="00BA1B89" w:rsidP="008466DD">
      <w:pPr>
        <w:spacing w:before="80" w:after="0" w:line="240" w:lineRule="auto"/>
        <w:ind w:firstLine="567"/>
        <w:jc w:val="both"/>
        <w:rPr>
          <w:position w:val="8"/>
          <w:szCs w:val="28"/>
        </w:rPr>
      </w:pPr>
      <w:r w:rsidRPr="008466DD">
        <w:rPr>
          <w:b/>
          <w:position w:val="8"/>
          <w:szCs w:val="28"/>
        </w:rPr>
        <w:t>3.</w:t>
      </w:r>
      <w:r w:rsidRPr="008466DD">
        <w:rPr>
          <w:position w:val="8"/>
          <w:szCs w:val="28"/>
        </w:rPr>
        <w:t xml:space="preserve"> </w:t>
      </w:r>
      <w:r w:rsidR="000F0C32" w:rsidRPr="008466DD">
        <w:rPr>
          <w:rFonts w:cs="Times New Roman"/>
          <w:position w:val="8"/>
          <w:szCs w:val="28"/>
        </w:rPr>
        <w:t xml:space="preserve">Thống nhất nhận thức về tầm quan trọng của việc triển khai các nhiệm vụ trọng tâm năm 2023; </w:t>
      </w:r>
      <w:r w:rsidRPr="008466DD">
        <w:rPr>
          <w:rFonts w:cs="Times New Roman"/>
          <w:position w:val="8"/>
          <w:szCs w:val="28"/>
        </w:rPr>
        <w:t>Phân công rõ trách nhiệm xuyên suốt trong quá trình thực hiện; quyết liệt trong chỉ đạo, điều hành, tập trung tối đa nguồn lự</w:t>
      </w:r>
      <w:r w:rsidR="000F0C32" w:rsidRPr="008466DD">
        <w:rPr>
          <w:rFonts w:cs="Times New Roman"/>
          <w:position w:val="8"/>
          <w:szCs w:val="28"/>
        </w:rPr>
        <w:t>c trong công tác triển khai thực hiện.</w:t>
      </w:r>
    </w:p>
    <w:p w:rsidR="007C1052" w:rsidRPr="008466DD" w:rsidRDefault="000F0C32" w:rsidP="008466DD">
      <w:pPr>
        <w:pStyle w:val="BodyText"/>
        <w:spacing w:before="80" w:line="240" w:lineRule="auto"/>
        <w:ind w:firstLine="567"/>
        <w:jc w:val="both"/>
        <w:rPr>
          <w:rStyle w:val="BodyTextChar"/>
          <w:color w:val="auto"/>
          <w:position w:val="8"/>
          <w:sz w:val="28"/>
          <w:szCs w:val="28"/>
        </w:rPr>
      </w:pPr>
      <w:r w:rsidRPr="008466DD">
        <w:rPr>
          <w:b/>
          <w:color w:val="auto"/>
          <w:position w:val="8"/>
          <w:sz w:val="28"/>
          <w:szCs w:val="28"/>
        </w:rPr>
        <w:t>4</w:t>
      </w:r>
      <w:r w:rsidR="007C1052" w:rsidRPr="008466DD">
        <w:rPr>
          <w:b/>
          <w:color w:val="auto"/>
          <w:position w:val="8"/>
          <w:sz w:val="28"/>
          <w:szCs w:val="28"/>
        </w:rPr>
        <w:t>.</w:t>
      </w:r>
      <w:r w:rsidR="007C1052" w:rsidRPr="008466DD">
        <w:rPr>
          <w:color w:val="auto"/>
          <w:position w:val="8"/>
          <w:sz w:val="28"/>
          <w:szCs w:val="28"/>
        </w:rPr>
        <w:t xml:space="preserve"> </w:t>
      </w:r>
      <w:r w:rsidR="007C1052" w:rsidRPr="008466DD">
        <w:rPr>
          <w:rStyle w:val="BodyTextChar"/>
          <w:color w:val="auto"/>
          <w:position w:val="8"/>
          <w:sz w:val="28"/>
          <w:szCs w:val="28"/>
        </w:rPr>
        <w:t>Kịp thời kiến nghị, đề xuất các giải pháp xử lý những khó khăn, vướng mắc đang gặp phải trong quá trình triển khai thực hiện nhiệm vụ; khắc phục những tồn tại, hạn chế trong công tác chỉ đạo, điều hành của các Sở, ngành, cơ quan, địa phương.</w:t>
      </w:r>
    </w:p>
    <w:p w:rsidR="007C1052" w:rsidRPr="008466DD" w:rsidRDefault="000F0C32" w:rsidP="008466DD">
      <w:pPr>
        <w:pStyle w:val="BodyText"/>
        <w:spacing w:before="80" w:line="240" w:lineRule="auto"/>
        <w:ind w:firstLine="567"/>
        <w:jc w:val="both"/>
        <w:rPr>
          <w:rStyle w:val="BodyTextChar"/>
          <w:color w:val="auto"/>
          <w:position w:val="8"/>
          <w:sz w:val="28"/>
          <w:szCs w:val="28"/>
        </w:rPr>
      </w:pPr>
      <w:r w:rsidRPr="008466DD">
        <w:rPr>
          <w:rStyle w:val="BodyTextChar"/>
          <w:b/>
          <w:color w:val="auto"/>
          <w:position w:val="8"/>
          <w:sz w:val="28"/>
          <w:szCs w:val="28"/>
        </w:rPr>
        <w:t>5</w:t>
      </w:r>
      <w:r w:rsidR="007C1052" w:rsidRPr="008466DD">
        <w:rPr>
          <w:rStyle w:val="BodyTextChar"/>
          <w:b/>
          <w:color w:val="auto"/>
          <w:position w:val="8"/>
          <w:sz w:val="28"/>
          <w:szCs w:val="28"/>
        </w:rPr>
        <w:t>.</w:t>
      </w:r>
      <w:r w:rsidR="007C1052" w:rsidRPr="008466DD">
        <w:rPr>
          <w:rStyle w:val="BodyTextChar"/>
          <w:color w:val="auto"/>
          <w:position w:val="8"/>
          <w:sz w:val="28"/>
          <w:szCs w:val="28"/>
        </w:rPr>
        <w:t xml:space="preserve"> Bảo đảm tất cả các nhiệm vụ trong Đề án phải được thực hiện theo đúng yêu cầu, tiến độ, góp phần phục vụ thành công chuyển đổi số quốc gia.</w:t>
      </w:r>
    </w:p>
    <w:p w:rsidR="000F0C32" w:rsidRPr="008466DD" w:rsidRDefault="002C2019" w:rsidP="008466DD">
      <w:pPr>
        <w:pStyle w:val="BodyText"/>
        <w:spacing w:before="80" w:line="240" w:lineRule="auto"/>
        <w:ind w:firstLine="567"/>
        <w:jc w:val="both"/>
        <w:rPr>
          <w:rStyle w:val="BodyTextChar"/>
          <w:b/>
          <w:bCs/>
          <w:color w:val="auto"/>
          <w:position w:val="8"/>
          <w:sz w:val="28"/>
          <w:szCs w:val="28"/>
        </w:rPr>
      </w:pPr>
      <w:r w:rsidRPr="008466DD">
        <w:rPr>
          <w:rStyle w:val="BodyTextChar"/>
          <w:b/>
          <w:bCs/>
          <w:color w:val="auto"/>
          <w:position w:val="8"/>
          <w:sz w:val="28"/>
          <w:szCs w:val="28"/>
        </w:rPr>
        <w:t xml:space="preserve">II. </w:t>
      </w:r>
      <w:r w:rsidR="000F0C32" w:rsidRPr="008466DD">
        <w:rPr>
          <w:rStyle w:val="BodyTextChar"/>
          <w:b/>
          <w:bCs/>
          <w:color w:val="auto"/>
          <w:position w:val="8"/>
          <w:sz w:val="28"/>
          <w:szCs w:val="28"/>
        </w:rPr>
        <w:t>NỘI DUNG</w:t>
      </w:r>
      <w:r w:rsidR="00E62927" w:rsidRPr="008466DD">
        <w:rPr>
          <w:rStyle w:val="BodyTextChar"/>
          <w:b/>
          <w:bCs/>
          <w:color w:val="auto"/>
          <w:position w:val="8"/>
          <w:sz w:val="28"/>
          <w:szCs w:val="28"/>
        </w:rPr>
        <w:t xml:space="preserve"> NHIỆM VỤ</w:t>
      </w:r>
    </w:p>
    <w:p w:rsidR="00E62927" w:rsidRPr="008466DD" w:rsidRDefault="00E62927" w:rsidP="008466DD">
      <w:pPr>
        <w:spacing w:before="80" w:after="0" w:line="240" w:lineRule="auto"/>
        <w:ind w:firstLine="567"/>
        <w:jc w:val="both"/>
        <w:rPr>
          <w:rFonts w:cs="Times New Roman"/>
          <w:b/>
          <w:position w:val="8"/>
          <w:szCs w:val="28"/>
        </w:rPr>
      </w:pPr>
      <w:r w:rsidRPr="008466DD">
        <w:rPr>
          <w:rFonts w:cs="Times New Roman"/>
          <w:b/>
          <w:position w:val="8"/>
          <w:szCs w:val="28"/>
        </w:rPr>
        <w:t xml:space="preserve">1. Nhóm </w:t>
      </w:r>
      <w:r w:rsidR="001820D4" w:rsidRPr="008466DD">
        <w:rPr>
          <w:rFonts w:cs="Times New Roman"/>
          <w:b/>
          <w:position w:val="8"/>
          <w:szCs w:val="28"/>
        </w:rPr>
        <w:t xml:space="preserve">nhiệm vụ </w:t>
      </w:r>
      <w:r w:rsidRPr="008466DD">
        <w:rPr>
          <w:rFonts w:cs="Times New Roman"/>
          <w:b/>
          <w:position w:val="8"/>
          <w:szCs w:val="28"/>
        </w:rPr>
        <w:t>tham mưu, chỉ đạo, triển khai</w:t>
      </w:r>
    </w:p>
    <w:p w:rsidR="00E62927" w:rsidRPr="008466DD" w:rsidRDefault="00E62927" w:rsidP="008466DD">
      <w:pPr>
        <w:spacing w:before="80" w:after="0" w:line="240" w:lineRule="auto"/>
        <w:ind w:firstLine="567"/>
        <w:jc w:val="both"/>
        <w:rPr>
          <w:rFonts w:cs="Times New Roman"/>
          <w:position w:val="8"/>
          <w:szCs w:val="28"/>
        </w:rPr>
      </w:pPr>
      <w:r w:rsidRPr="008466DD">
        <w:rPr>
          <w:rFonts w:cs="Times New Roman"/>
          <w:position w:val="8"/>
          <w:szCs w:val="28"/>
        </w:rPr>
        <w:lastRenderedPageBreak/>
        <w:t>- Tham mưu đồng chí Bí thư Thành ủy ban hành Chỉ thị, Nghị quyết đẩy mạnh triển khai Đề án 06 trên địa bàn thành phố năm 2023</w:t>
      </w:r>
    </w:p>
    <w:p w:rsidR="00E62927" w:rsidRPr="008466DD" w:rsidRDefault="00E62927" w:rsidP="008466DD">
      <w:pPr>
        <w:spacing w:before="80" w:after="0" w:line="240" w:lineRule="auto"/>
        <w:ind w:firstLine="567"/>
        <w:jc w:val="both"/>
        <w:rPr>
          <w:position w:val="8"/>
          <w:szCs w:val="28"/>
        </w:rPr>
      </w:pPr>
      <w:r w:rsidRPr="008466DD">
        <w:rPr>
          <w:position w:val="8"/>
          <w:szCs w:val="28"/>
        </w:rPr>
        <w:t>- Tiếp tục duy trì, kiện toàn thành viên Tổ công tác các cấp bảo đảm sự phối hợp chặt chẽ, đề cao tính kỷ luật, trách nhiệm của mỗi thành viên Tổ công tác trong việc thực hiện nhiệm vụ được giao.</w:t>
      </w:r>
    </w:p>
    <w:p w:rsidR="00E62927" w:rsidRPr="008466DD" w:rsidRDefault="00E62927" w:rsidP="008466DD">
      <w:pPr>
        <w:spacing w:before="80" w:after="0" w:line="240" w:lineRule="auto"/>
        <w:ind w:firstLine="567"/>
        <w:jc w:val="both"/>
        <w:rPr>
          <w:rFonts w:cs="Times New Roman"/>
          <w:position w:val="8"/>
          <w:szCs w:val="28"/>
        </w:rPr>
      </w:pPr>
      <w:r w:rsidRPr="008466DD">
        <w:rPr>
          <w:rFonts w:cs="Times New Roman"/>
          <w:position w:val="8"/>
          <w:szCs w:val="28"/>
        </w:rPr>
        <w:t>- Người đứng đầu phải vào cuộc, có cơ chế kiểm tra, giám sát để hướng dẫn, giải đáp vướng mắc cho cấp cơ sở</w:t>
      </w:r>
    </w:p>
    <w:p w:rsidR="00E62927" w:rsidRPr="008466DD" w:rsidRDefault="00E62927" w:rsidP="008466DD">
      <w:pPr>
        <w:spacing w:before="80" w:after="0" w:line="240" w:lineRule="auto"/>
        <w:ind w:firstLine="567"/>
        <w:jc w:val="both"/>
        <w:rPr>
          <w:position w:val="8"/>
          <w:szCs w:val="28"/>
          <w:lang w:val="vi-VN"/>
        </w:rPr>
      </w:pPr>
      <w:r w:rsidRPr="008466DD">
        <w:rPr>
          <w:position w:val="8"/>
          <w:szCs w:val="28"/>
        </w:rPr>
        <w:t>-</w:t>
      </w:r>
      <w:r w:rsidRPr="008466DD">
        <w:rPr>
          <w:position w:val="8"/>
          <w:szCs w:val="28"/>
          <w:lang w:val="vi-VN"/>
        </w:rPr>
        <w:t xml:space="preserve"> Bố trí kinh phí để triển khai Đề án 06 đảm bảo hiệu quả, đồng bộ</w:t>
      </w:r>
    </w:p>
    <w:p w:rsidR="00E62927" w:rsidRPr="008466DD" w:rsidRDefault="00E62927" w:rsidP="008466DD">
      <w:pPr>
        <w:spacing w:before="80" w:after="0" w:line="240" w:lineRule="auto"/>
        <w:ind w:firstLine="567"/>
        <w:jc w:val="both"/>
        <w:rPr>
          <w:position w:val="8"/>
          <w:szCs w:val="28"/>
        </w:rPr>
      </w:pPr>
      <w:r w:rsidRPr="008466DD">
        <w:rPr>
          <w:rFonts w:cs="Times New Roman"/>
          <w:position w:val="8"/>
          <w:szCs w:val="28"/>
        </w:rPr>
        <w:t xml:space="preserve">- </w:t>
      </w:r>
      <w:r w:rsidRPr="008466DD">
        <w:rPr>
          <w:position w:val="8"/>
          <w:szCs w:val="28"/>
        </w:rPr>
        <w:t>Khảo sát đ</w:t>
      </w:r>
      <w:r w:rsidRPr="008466DD">
        <w:rPr>
          <w:position w:val="8"/>
          <w:szCs w:val="28"/>
          <w:lang w:val="vi-VN"/>
        </w:rPr>
        <w:t>iều tra cơ bản theo đặc thù vùng miền để áp dụng, triển khai Đề án cho phù hợp</w:t>
      </w:r>
      <w:r w:rsidRPr="008466DD">
        <w:rPr>
          <w:position w:val="8"/>
          <w:szCs w:val="28"/>
        </w:rPr>
        <w:t xml:space="preserve"> </w:t>
      </w:r>
    </w:p>
    <w:p w:rsidR="001820D4" w:rsidRPr="008466DD" w:rsidRDefault="001820D4" w:rsidP="008466DD">
      <w:pPr>
        <w:spacing w:before="80" w:after="0" w:line="240" w:lineRule="auto"/>
        <w:ind w:firstLine="567"/>
        <w:jc w:val="both"/>
        <w:rPr>
          <w:rFonts w:cs="Times New Roman"/>
          <w:b/>
          <w:position w:val="8"/>
          <w:szCs w:val="28"/>
        </w:rPr>
      </w:pPr>
      <w:r w:rsidRPr="008466DD">
        <w:rPr>
          <w:rFonts w:cs="Times New Roman"/>
          <w:b/>
          <w:position w:val="8"/>
          <w:szCs w:val="28"/>
        </w:rPr>
        <w:t>2. Nhóm nhiệm vụ triển khai thực hiện dịch vụ công</w:t>
      </w:r>
    </w:p>
    <w:p w:rsidR="001820D4" w:rsidRPr="008466DD" w:rsidRDefault="001820D4" w:rsidP="008466DD">
      <w:pPr>
        <w:spacing w:before="80" w:after="0" w:line="240" w:lineRule="auto"/>
        <w:ind w:firstLine="567"/>
        <w:jc w:val="both"/>
        <w:rPr>
          <w:rFonts w:cs="Times New Roman"/>
          <w:position w:val="8"/>
          <w:szCs w:val="28"/>
        </w:rPr>
      </w:pPr>
      <w:r w:rsidRPr="008466DD">
        <w:rPr>
          <w:position w:val="8"/>
          <w:szCs w:val="28"/>
        </w:rPr>
        <w:t>- Tuyên truyền người dân sử dụng tài khoản VNEID để đăng nhập công dịch vụ công quốc gia</w:t>
      </w:r>
    </w:p>
    <w:p w:rsidR="001820D4" w:rsidRPr="008466DD" w:rsidRDefault="001820D4" w:rsidP="008466DD">
      <w:pPr>
        <w:spacing w:before="80" w:after="0" w:line="240" w:lineRule="auto"/>
        <w:ind w:right="162" w:firstLine="567"/>
        <w:jc w:val="both"/>
        <w:rPr>
          <w:position w:val="8"/>
          <w:szCs w:val="28"/>
        </w:rPr>
      </w:pPr>
      <w:r w:rsidRPr="008466DD">
        <w:rPr>
          <w:rFonts w:cs="Times New Roman"/>
          <w:position w:val="8"/>
          <w:szCs w:val="28"/>
        </w:rPr>
        <w:t xml:space="preserve">- </w:t>
      </w:r>
      <w:r w:rsidRPr="008466DD">
        <w:rPr>
          <w:position w:val="8"/>
          <w:szCs w:val="28"/>
        </w:rPr>
        <w:t>Rà soát dịch vụ công, cập nhật đầy đủ nội dung, quy trình thực hiện theo Quyết định công bố, thực hiện tái cấu trúc quy trình giải quyết; đề xuất cơ quan có thẩm quyền cắt giảm các thành phần hồ sơ đã sử dụng dữ liệu dân cư (</w:t>
      </w:r>
      <w:r w:rsidRPr="008466DD">
        <w:rPr>
          <w:i/>
          <w:position w:val="8"/>
          <w:szCs w:val="28"/>
        </w:rPr>
        <w:t>đặc biệt là lĩnh vực tư pháp và tài nguyên môi trường</w:t>
      </w:r>
      <w:r w:rsidRPr="008466DD">
        <w:rPr>
          <w:position w:val="8"/>
          <w:szCs w:val="28"/>
        </w:rPr>
        <w:t>) nhằm nâng cao chất lượng cung cấp dịch vụ công, giảm thời gian và chi phí thực hiện. Nghiên cứu triển khai dịch vụ công linh hoạt, sáng tạo để thu hút người dân thực hiện (</w:t>
      </w:r>
      <w:r w:rsidRPr="008466DD">
        <w:rPr>
          <w:i/>
          <w:position w:val="8"/>
          <w:szCs w:val="28"/>
        </w:rPr>
        <w:t>tại các khu chung cư, đô thị, hệ thống một cửa cấp xã…</w:t>
      </w:r>
      <w:r w:rsidRPr="008466DD">
        <w:rPr>
          <w:position w:val="8"/>
          <w:szCs w:val="28"/>
        </w:rPr>
        <w:t>)</w:t>
      </w:r>
    </w:p>
    <w:p w:rsidR="001820D4" w:rsidRPr="008466DD" w:rsidRDefault="001820D4" w:rsidP="008466DD">
      <w:pPr>
        <w:widowControl w:val="0"/>
        <w:spacing w:before="80" w:after="0" w:line="240" w:lineRule="auto"/>
        <w:ind w:firstLine="567"/>
        <w:jc w:val="both"/>
        <w:rPr>
          <w:position w:val="8"/>
          <w:szCs w:val="28"/>
        </w:rPr>
      </w:pPr>
      <w:r w:rsidRPr="008466DD">
        <w:rPr>
          <w:position w:val="8"/>
          <w:szCs w:val="28"/>
        </w:rPr>
        <w:t>- Quán triệt, chỉ đạo cụ thể các cơ quan, tổ chức, cán bộ thực hiện giải quyết thủ tục hành chính thực hiện nghiêm túc 07 phương thức sử dụng thông tin công dân thay cho Sổ hộ khẩu, Sổ tạm trú.</w:t>
      </w:r>
    </w:p>
    <w:p w:rsidR="001820D4" w:rsidRPr="008466DD" w:rsidRDefault="001820D4" w:rsidP="008466DD">
      <w:pPr>
        <w:widowControl w:val="0"/>
        <w:spacing w:before="80" w:after="0" w:line="240" w:lineRule="auto"/>
        <w:ind w:firstLine="567"/>
        <w:jc w:val="both"/>
        <w:rPr>
          <w:position w:val="8"/>
          <w:szCs w:val="28"/>
        </w:rPr>
      </w:pPr>
      <w:r w:rsidRPr="008466DD">
        <w:rPr>
          <w:position w:val="8"/>
          <w:szCs w:val="28"/>
        </w:rPr>
        <w:t xml:space="preserve">- Bố trí hệ thống máy móc, trang thiết bị (máy scan, máy tính…) để số hóa dữ liệu tại bộ phận một cửa </w:t>
      </w:r>
      <w:r w:rsidR="00EC6295">
        <w:rPr>
          <w:position w:val="8"/>
          <w:szCs w:val="28"/>
        </w:rPr>
        <w:t>thành phố và</w:t>
      </w:r>
      <w:r w:rsidRPr="008466DD">
        <w:rPr>
          <w:position w:val="8"/>
          <w:szCs w:val="28"/>
        </w:rPr>
        <w:t xml:space="preserve"> cấp huyện, cấp xã. Tạo bộ dữ liệu dùng chung</w:t>
      </w:r>
      <w:r w:rsidR="003D75EB" w:rsidRPr="008466DD">
        <w:rPr>
          <w:position w:val="8"/>
          <w:szCs w:val="28"/>
        </w:rPr>
        <w:t>.</w:t>
      </w:r>
    </w:p>
    <w:p w:rsidR="003D75EB" w:rsidRDefault="003D75EB" w:rsidP="008466DD">
      <w:pPr>
        <w:spacing w:before="80" w:after="0" w:line="240" w:lineRule="auto"/>
        <w:ind w:firstLine="567"/>
        <w:jc w:val="both"/>
        <w:rPr>
          <w:position w:val="8"/>
          <w:szCs w:val="28"/>
        </w:rPr>
      </w:pPr>
      <w:r w:rsidRPr="008466DD">
        <w:rPr>
          <w:position w:val="8"/>
          <w:szCs w:val="28"/>
        </w:rPr>
        <w:t>-</w:t>
      </w:r>
      <w:r w:rsidR="00C250ED" w:rsidRPr="008466DD">
        <w:rPr>
          <w:position w:val="8"/>
          <w:szCs w:val="28"/>
        </w:rPr>
        <w:t xml:space="preserve"> </w:t>
      </w:r>
      <w:r w:rsidR="00B260E4" w:rsidRPr="008466DD">
        <w:rPr>
          <w:position w:val="8"/>
          <w:szCs w:val="28"/>
        </w:rPr>
        <w:t xml:space="preserve">Thực </w:t>
      </w:r>
      <w:r w:rsidR="00C250ED" w:rsidRPr="008466DD">
        <w:rPr>
          <w:position w:val="8"/>
          <w:szCs w:val="28"/>
        </w:rPr>
        <w:t>hiện có hiệu quả 25</w:t>
      </w:r>
      <w:r w:rsidR="00C250ED" w:rsidRPr="008466DD">
        <w:rPr>
          <w:position w:val="8"/>
          <w:szCs w:val="28"/>
        </w:rPr>
        <w:t xml:space="preserve"> dịch vụ công trực tuyến thiết yếu được xác định trong Đề</w:t>
      </w:r>
      <w:r w:rsidR="00B260E4" w:rsidRPr="008466DD">
        <w:rPr>
          <w:position w:val="8"/>
          <w:szCs w:val="28"/>
        </w:rPr>
        <w:t xml:space="preserve"> án 06 và</w:t>
      </w:r>
      <w:r w:rsidR="00C250ED" w:rsidRPr="008466DD">
        <w:rPr>
          <w:position w:val="8"/>
          <w:szCs w:val="28"/>
        </w:rPr>
        <w:t xml:space="preserve"> các dịch vụ công theo Quyết định số 422/QĐ-TTg ngày 04/4/2022 của Thủ tướng Chính phủ ngay sau khi được các Bộ, Ngành Trung ương có hướng dẫn triển khai, thực hiện.</w:t>
      </w:r>
      <w:r w:rsidR="00B260E4" w:rsidRPr="008466DD">
        <w:rPr>
          <w:position w:val="8"/>
          <w:szCs w:val="28"/>
        </w:rPr>
        <w:t xml:space="preserve"> </w:t>
      </w:r>
      <w:r w:rsidRPr="008466DD">
        <w:rPr>
          <w:position w:val="8"/>
          <w:szCs w:val="28"/>
        </w:rPr>
        <w:t xml:space="preserve"> </w:t>
      </w:r>
      <w:r w:rsidR="00B260E4" w:rsidRPr="008466DD">
        <w:rPr>
          <w:position w:val="8"/>
          <w:szCs w:val="28"/>
        </w:rPr>
        <w:t xml:space="preserve">Đề ra </w:t>
      </w:r>
      <w:r w:rsidRPr="008466DD">
        <w:rPr>
          <w:position w:val="8"/>
          <w:szCs w:val="28"/>
        </w:rPr>
        <w:t>các giải pháp làm tăng tỷ lệ tiếp nhận hồ sơ trực tuyến thuộc tất cả lĩnh vực, đảm bảo đạt và vượt chỉ tiêu do các cơ quan, bộ ngành Trung ương giao.</w:t>
      </w:r>
    </w:p>
    <w:p w:rsidR="003D75EB" w:rsidRPr="008466DD" w:rsidRDefault="0029358C" w:rsidP="008466DD">
      <w:pPr>
        <w:widowControl w:val="0"/>
        <w:spacing w:before="80" w:after="0" w:line="240" w:lineRule="auto"/>
        <w:ind w:firstLine="567"/>
        <w:jc w:val="both"/>
        <w:rPr>
          <w:rFonts w:cs="Times New Roman"/>
          <w:b/>
          <w:position w:val="8"/>
          <w:szCs w:val="28"/>
        </w:rPr>
      </w:pPr>
      <w:r w:rsidRPr="008466DD">
        <w:rPr>
          <w:b/>
          <w:position w:val="8"/>
          <w:szCs w:val="28"/>
        </w:rPr>
        <w:t>3. Nhóm</w:t>
      </w:r>
      <w:r w:rsidR="003D75EB" w:rsidRPr="008466DD">
        <w:rPr>
          <w:rFonts w:cs="Times New Roman"/>
          <w:b/>
          <w:position w:val="8"/>
          <w:szCs w:val="28"/>
        </w:rPr>
        <w:t xml:space="preserve"> nhiệm vụ về phát triển kinh tế xã hội</w:t>
      </w:r>
    </w:p>
    <w:p w:rsidR="003D75EB" w:rsidRPr="008466DD" w:rsidRDefault="00EC5DC3" w:rsidP="008466DD">
      <w:pPr>
        <w:spacing w:before="80" w:after="0" w:line="240" w:lineRule="auto"/>
        <w:ind w:firstLine="567"/>
        <w:jc w:val="both"/>
        <w:rPr>
          <w:position w:val="8"/>
          <w:szCs w:val="28"/>
        </w:rPr>
      </w:pPr>
      <w:r w:rsidRPr="008466DD">
        <w:rPr>
          <w:position w:val="8"/>
          <w:szCs w:val="28"/>
        </w:rPr>
        <w:t>-</w:t>
      </w:r>
      <w:r w:rsidR="003D75EB" w:rsidRPr="008466DD">
        <w:rPr>
          <w:position w:val="8"/>
          <w:szCs w:val="28"/>
        </w:rPr>
        <w:t xml:space="preserve"> Chỉ đạo các cơ sở y tế, bệnh viện sử dụng thẻ C</w:t>
      </w:r>
      <w:r w:rsidRPr="008466DD">
        <w:rPr>
          <w:position w:val="8"/>
          <w:szCs w:val="28"/>
        </w:rPr>
        <w:t>ăn cước công dân</w:t>
      </w:r>
      <w:r w:rsidR="003D75EB" w:rsidRPr="008466DD">
        <w:rPr>
          <w:position w:val="8"/>
          <w:szCs w:val="28"/>
        </w:rPr>
        <w:t xml:space="preserve"> gắn chip tích hợ</w:t>
      </w:r>
      <w:r w:rsidRPr="008466DD">
        <w:rPr>
          <w:position w:val="8"/>
          <w:szCs w:val="28"/>
        </w:rPr>
        <w:t>p Bảo hiểm y tế</w:t>
      </w:r>
      <w:r w:rsidR="003D75EB" w:rsidRPr="008466DD">
        <w:rPr>
          <w:position w:val="8"/>
          <w:szCs w:val="28"/>
        </w:rPr>
        <w:t xml:space="preserve"> trong khám chữa bệnh. Bố trí trang bị đầu đọc thẻ theo quy chuẩn của Bộ Thông tin và truyền thông</w:t>
      </w:r>
      <w:r w:rsidRPr="008466DD">
        <w:rPr>
          <w:position w:val="8"/>
          <w:szCs w:val="28"/>
        </w:rPr>
        <w:t>.</w:t>
      </w:r>
    </w:p>
    <w:p w:rsidR="003D75EB" w:rsidRPr="008466DD" w:rsidRDefault="00EC5DC3" w:rsidP="008466DD">
      <w:pPr>
        <w:spacing w:before="80" w:after="0" w:line="240" w:lineRule="auto"/>
        <w:ind w:firstLine="567"/>
        <w:jc w:val="both"/>
        <w:rPr>
          <w:position w:val="8"/>
          <w:szCs w:val="28"/>
        </w:rPr>
      </w:pPr>
      <w:r w:rsidRPr="008466DD">
        <w:rPr>
          <w:rFonts w:cs="Times New Roman"/>
          <w:b/>
          <w:position w:val="8"/>
          <w:szCs w:val="28"/>
        </w:rPr>
        <w:t>-</w:t>
      </w:r>
      <w:r w:rsidR="003D75EB" w:rsidRPr="008466DD">
        <w:rPr>
          <w:rFonts w:cs="Times New Roman"/>
          <w:position w:val="8"/>
          <w:szCs w:val="28"/>
        </w:rPr>
        <w:t xml:space="preserve"> </w:t>
      </w:r>
      <w:r w:rsidR="003D75EB" w:rsidRPr="008466DD">
        <w:rPr>
          <w:position w:val="8"/>
          <w:szCs w:val="28"/>
        </w:rPr>
        <w:t>Hướng dẫn các trường học thực hiện thu phí không dùng tiền mặt</w:t>
      </w:r>
      <w:r w:rsidRPr="008466DD">
        <w:rPr>
          <w:position w:val="8"/>
          <w:szCs w:val="28"/>
        </w:rPr>
        <w:t>.</w:t>
      </w:r>
    </w:p>
    <w:p w:rsidR="003D75EB" w:rsidRPr="008466DD" w:rsidRDefault="00EC5DC3" w:rsidP="008466DD">
      <w:pPr>
        <w:spacing w:before="80" w:after="0" w:line="240" w:lineRule="auto"/>
        <w:ind w:firstLine="567"/>
        <w:jc w:val="both"/>
        <w:rPr>
          <w:position w:val="8"/>
          <w:szCs w:val="28"/>
        </w:rPr>
      </w:pPr>
      <w:r w:rsidRPr="008466DD">
        <w:rPr>
          <w:position w:val="8"/>
          <w:szCs w:val="28"/>
        </w:rPr>
        <w:lastRenderedPageBreak/>
        <w:t>-</w:t>
      </w:r>
      <w:r w:rsidR="003D75EB" w:rsidRPr="008466DD">
        <w:rPr>
          <w:position w:val="8"/>
          <w:szCs w:val="28"/>
        </w:rPr>
        <w:t xml:space="preserve"> Chỉ đạo các cơ quan, ban ngành không yêu cầu người dân xác nhận chứng minh thư 9 số vì đã có trên mã QR của thẻ CCCD gắn chip</w:t>
      </w:r>
      <w:r w:rsidRPr="008466DD">
        <w:rPr>
          <w:position w:val="8"/>
          <w:szCs w:val="28"/>
        </w:rPr>
        <w:t>.</w:t>
      </w:r>
    </w:p>
    <w:p w:rsidR="003D75EB" w:rsidRPr="008466DD" w:rsidRDefault="00EC5DC3" w:rsidP="008466DD">
      <w:pPr>
        <w:widowControl w:val="0"/>
        <w:spacing w:before="80" w:after="0" w:line="240" w:lineRule="auto"/>
        <w:ind w:firstLine="567"/>
        <w:jc w:val="both"/>
        <w:rPr>
          <w:position w:val="8"/>
          <w:szCs w:val="28"/>
        </w:rPr>
      </w:pPr>
      <w:r w:rsidRPr="008466DD">
        <w:rPr>
          <w:position w:val="8"/>
          <w:szCs w:val="28"/>
        </w:rPr>
        <w:t>-</w:t>
      </w:r>
      <w:r w:rsidR="003D75EB" w:rsidRPr="008466DD">
        <w:rPr>
          <w:position w:val="8"/>
          <w:szCs w:val="28"/>
        </w:rPr>
        <w:t xml:space="preserve"> </w:t>
      </w:r>
      <w:r w:rsidR="003D75EB" w:rsidRPr="008466DD">
        <w:rPr>
          <w:position w:val="8"/>
          <w:szCs w:val="28"/>
          <w:lang w:val="pt-BR"/>
        </w:rPr>
        <w:t xml:space="preserve">Chỉ đạo tất cả các cơ sở lưu trú trên địa bàn bao gồm: </w:t>
      </w:r>
      <w:r w:rsidRPr="008466DD">
        <w:rPr>
          <w:position w:val="8"/>
          <w:szCs w:val="28"/>
          <w:lang w:val="pt-BR"/>
        </w:rPr>
        <w:t xml:space="preserve">Khách </w:t>
      </w:r>
      <w:r w:rsidR="003D75EB" w:rsidRPr="008466DD">
        <w:rPr>
          <w:position w:val="8"/>
          <w:szCs w:val="28"/>
          <w:lang w:val="pt-BR"/>
        </w:rPr>
        <w:t>sạn, nhà nghỉ, nhà trọ,</w:t>
      </w:r>
      <w:r w:rsidR="003D75EB" w:rsidRPr="008466DD" w:rsidDel="00A47306">
        <w:rPr>
          <w:position w:val="8"/>
          <w:szCs w:val="28"/>
          <w:lang w:val="pt-BR"/>
        </w:rPr>
        <w:t xml:space="preserve"> </w:t>
      </w:r>
      <w:r w:rsidR="003D75EB" w:rsidRPr="008466DD">
        <w:rPr>
          <w:position w:val="8"/>
          <w:szCs w:val="28"/>
          <w:lang w:val="pt-BR"/>
        </w:rPr>
        <w:t>cơ sở khám chữa bệnh và các cơ sở khác có chức năng lưu trú thực hiện thông báo lưu trú qua ứng dụng VNeID theo hướng dẫn của Bộ Công an</w:t>
      </w:r>
    </w:p>
    <w:p w:rsidR="003D75EB" w:rsidRPr="008466DD" w:rsidRDefault="00EC5DC3" w:rsidP="008466DD">
      <w:pPr>
        <w:widowControl w:val="0"/>
        <w:spacing w:before="80" w:after="0" w:line="240" w:lineRule="auto"/>
        <w:ind w:firstLine="567"/>
        <w:jc w:val="both"/>
        <w:rPr>
          <w:position w:val="8"/>
          <w:szCs w:val="28"/>
          <w:lang w:val="pt-BR"/>
        </w:rPr>
      </w:pPr>
      <w:r w:rsidRPr="008466DD">
        <w:rPr>
          <w:position w:val="8"/>
          <w:szCs w:val="28"/>
        </w:rPr>
        <w:t>-</w:t>
      </w:r>
      <w:r w:rsidR="003D75EB" w:rsidRPr="008466DD">
        <w:rPr>
          <w:position w:val="8"/>
          <w:szCs w:val="28"/>
        </w:rPr>
        <w:t xml:space="preserve"> </w:t>
      </w:r>
      <w:r w:rsidR="003D75EB" w:rsidRPr="008466DD">
        <w:rPr>
          <w:position w:val="8"/>
          <w:szCs w:val="28"/>
          <w:lang w:val="pt-BR"/>
        </w:rPr>
        <w:t>Chỉ đạo các cơ quan, đơn vị thực hiện chi trả trợ cấp không dùng tiền mặt trong thực hiện chính sách an sinh xã hội, chi trả lương hưu, trợ cấp bảo hiểm xã hội, trợ cấp thất nghiệp</w:t>
      </w:r>
    </w:p>
    <w:p w:rsidR="00F311BF" w:rsidRPr="008466DD" w:rsidRDefault="00F311BF" w:rsidP="008466DD">
      <w:pPr>
        <w:spacing w:before="80" w:after="0" w:line="240" w:lineRule="auto"/>
        <w:ind w:firstLine="567"/>
        <w:jc w:val="both"/>
        <w:rPr>
          <w:rFonts w:cs="Times New Roman"/>
          <w:b/>
          <w:position w:val="8"/>
          <w:szCs w:val="28"/>
        </w:rPr>
      </w:pPr>
      <w:r w:rsidRPr="008466DD">
        <w:rPr>
          <w:rFonts w:cs="Times New Roman"/>
          <w:b/>
          <w:position w:val="8"/>
          <w:szCs w:val="28"/>
        </w:rPr>
        <w:t>4. Nhóm</w:t>
      </w:r>
      <w:r w:rsidRPr="008466DD">
        <w:rPr>
          <w:rFonts w:cs="Times New Roman"/>
          <w:b/>
          <w:position w:val="8"/>
          <w:szCs w:val="28"/>
        </w:rPr>
        <w:t xml:space="preserve"> nhiệm vụ phát triển công dân số</w:t>
      </w:r>
    </w:p>
    <w:p w:rsidR="00F311BF" w:rsidRPr="008466DD" w:rsidRDefault="0061682D" w:rsidP="008466DD">
      <w:pPr>
        <w:spacing w:before="80" w:after="0" w:line="240" w:lineRule="auto"/>
        <w:ind w:firstLine="567"/>
        <w:jc w:val="both"/>
        <w:rPr>
          <w:position w:val="8"/>
          <w:szCs w:val="28"/>
        </w:rPr>
      </w:pPr>
      <w:r w:rsidRPr="008466DD">
        <w:rPr>
          <w:position w:val="8"/>
          <w:szCs w:val="28"/>
        </w:rPr>
        <w:t xml:space="preserve">- </w:t>
      </w:r>
      <w:r w:rsidR="00C61779" w:rsidRPr="008466DD">
        <w:rPr>
          <w:position w:val="8"/>
          <w:szCs w:val="28"/>
        </w:rPr>
        <w:t xml:space="preserve">Đẩy mạnh </w:t>
      </w:r>
      <w:r w:rsidR="00C61779" w:rsidRPr="008466DD">
        <w:rPr>
          <w:position w:val="8"/>
          <w:szCs w:val="28"/>
        </w:rPr>
        <w:t>công tác cấp thẻ CCCD gắn chip điện tử và tài khoản định danh điện tử cho công dân đủ điều kiện theo quy định. Hướng dẫn người dân kích hoạt tài khoản định danh điện tử mức độ 1, mức độ 2.</w:t>
      </w:r>
    </w:p>
    <w:p w:rsidR="002C2019" w:rsidRPr="008466DD" w:rsidRDefault="002C2019" w:rsidP="008466DD">
      <w:pPr>
        <w:pStyle w:val="BodyText"/>
        <w:spacing w:before="80" w:line="240" w:lineRule="auto"/>
        <w:ind w:firstLine="567"/>
        <w:jc w:val="both"/>
        <w:rPr>
          <w:i/>
          <w:color w:val="auto"/>
          <w:position w:val="8"/>
          <w:sz w:val="28"/>
          <w:szCs w:val="28"/>
        </w:rPr>
      </w:pPr>
      <w:r w:rsidRPr="008466DD">
        <w:rPr>
          <w:color w:val="auto"/>
          <w:position w:val="8"/>
          <w:sz w:val="28"/>
          <w:szCs w:val="28"/>
        </w:rPr>
        <w:t xml:space="preserve">- </w:t>
      </w:r>
      <w:bookmarkStart w:id="0" w:name="_GoBack"/>
      <w:r w:rsidRPr="008466DD">
        <w:rPr>
          <w:rStyle w:val="BodyTextChar"/>
          <w:color w:val="auto"/>
          <w:position w:val="8"/>
          <w:sz w:val="28"/>
          <w:szCs w:val="28"/>
        </w:rPr>
        <w:t xml:space="preserve">Duy trì bảo đảm </w:t>
      </w:r>
      <w:r w:rsidR="00C61779" w:rsidRPr="008466DD">
        <w:rPr>
          <w:rStyle w:val="BodyTextChar"/>
          <w:color w:val="auto"/>
          <w:position w:val="8"/>
          <w:sz w:val="28"/>
          <w:szCs w:val="28"/>
        </w:rPr>
        <w:t xml:space="preserve">yêu cầu </w:t>
      </w:r>
      <w:r w:rsidRPr="008466DD">
        <w:rPr>
          <w:rStyle w:val="BodyTextChar"/>
          <w:color w:val="auto"/>
          <w:position w:val="8"/>
          <w:sz w:val="28"/>
          <w:szCs w:val="28"/>
        </w:rPr>
        <w:t xml:space="preserve">“đúng, đủ, sạch, sống” và thực hiện làm giàu thông tin </w:t>
      </w:r>
      <w:r w:rsidR="006B161D" w:rsidRPr="008466DD">
        <w:rPr>
          <w:rStyle w:val="BodyTextChar"/>
          <w:color w:val="auto"/>
          <w:position w:val="8"/>
          <w:sz w:val="28"/>
          <w:szCs w:val="28"/>
        </w:rPr>
        <w:t>công dân</w:t>
      </w:r>
      <w:r w:rsidR="002E3D35" w:rsidRPr="008466DD">
        <w:rPr>
          <w:rStyle w:val="BodyTextChar"/>
          <w:color w:val="auto"/>
          <w:position w:val="8"/>
          <w:sz w:val="28"/>
          <w:szCs w:val="28"/>
        </w:rPr>
        <w:t xml:space="preserve"> trong Cơ sở dữ liệu quốc gia về dân cư</w:t>
      </w:r>
      <w:bookmarkEnd w:id="0"/>
      <w:r w:rsidR="006B161D" w:rsidRPr="008466DD">
        <w:rPr>
          <w:i/>
          <w:color w:val="auto"/>
          <w:position w:val="8"/>
          <w:sz w:val="28"/>
          <w:szCs w:val="28"/>
        </w:rPr>
        <w:t>.</w:t>
      </w:r>
    </w:p>
    <w:p w:rsidR="008C4F6E" w:rsidRPr="008466DD" w:rsidRDefault="008C4F6E" w:rsidP="008466DD">
      <w:pPr>
        <w:spacing w:before="80" w:after="0" w:line="240" w:lineRule="auto"/>
        <w:ind w:firstLine="567"/>
        <w:jc w:val="both"/>
        <w:rPr>
          <w:rFonts w:cs="Times New Roman"/>
          <w:b/>
          <w:position w:val="8"/>
          <w:szCs w:val="28"/>
        </w:rPr>
      </w:pPr>
      <w:r w:rsidRPr="008466DD">
        <w:rPr>
          <w:rFonts w:cs="Times New Roman"/>
          <w:b/>
          <w:position w:val="8"/>
          <w:szCs w:val="28"/>
        </w:rPr>
        <w:t>5. Nhóm</w:t>
      </w:r>
      <w:r w:rsidRPr="008466DD">
        <w:rPr>
          <w:rFonts w:cs="Times New Roman"/>
          <w:b/>
          <w:position w:val="8"/>
          <w:szCs w:val="28"/>
        </w:rPr>
        <w:t xml:space="preserve"> nhiệm vụ xây dựng hệ sinh thái, dữ liệu dùng chung</w:t>
      </w:r>
    </w:p>
    <w:p w:rsidR="00B16C5C" w:rsidRPr="008466DD" w:rsidRDefault="008C4F6E" w:rsidP="008466DD">
      <w:pPr>
        <w:spacing w:before="80" w:after="0" w:line="240" w:lineRule="auto"/>
        <w:ind w:firstLine="567"/>
        <w:jc w:val="both"/>
        <w:rPr>
          <w:position w:val="8"/>
          <w:szCs w:val="28"/>
        </w:rPr>
      </w:pPr>
      <w:r w:rsidRPr="008466DD">
        <w:rPr>
          <w:position w:val="8"/>
          <w:szCs w:val="28"/>
        </w:rPr>
        <w:t>Tiếp tục tri</w:t>
      </w:r>
      <w:r w:rsidR="00E61327">
        <w:rPr>
          <w:position w:val="8"/>
          <w:szCs w:val="28"/>
        </w:rPr>
        <w:t>ể</w:t>
      </w:r>
      <w:r w:rsidRPr="008466DD">
        <w:rPr>
          <w:position w:val="8"/>
          <w:szCs w:val="28"/>
        </w:rPr>
        <w:t>n khai thực hiện số hóa dữ liệu hộ tịch</w:t>
      </w:r>
      <w:r w:rsidR="00EA7EDD" w:rsidRPr="008466DD">
        <w:rPr>
          <w:position w:val="8"/>
          <w:szCs w:val="28"/>
        </w:rPr>
        <w:t xml:space="preserve">; </w:t>
      </w:r>
      <w:r w:rsidRPr="008466DD">
        <w:rPr>
          <w:position w:val="8"/>
          <w:szCs w:val="28"/>
        </w:rPr>
        <w:t>làm sạ</w:t>
      </w:r>
      <w:r w:rsidR="00EA7EDD" w:rsidRPr="008466DD">
        <w:rPr>
          <w:position w:val="8"/>
          <w:szCs w:val="28"/>
        </w:rPr>
        <w:t xml:space="preserve">ch các dữ liệu chuyên ngành </w:t>
      </w:r>
      <w:r w:rsidR="00EA7EDD" w:rsidRPr="008466DD">
        <w:rPr>
          <w:position w:val="8"/>
          <w:szCs w:val="28"/>
        </w:rPr>
        <w:t>Lao động – Thương binh và Xã hội, Y tế, đất đai, nhà ở, dữ liệu của các hội, đoàn thể</w:t>
      </w:r>
      <w:r w:rsidR="00B16C5C" w:rsidRPr="008466DD">
        <w:rPr>
          <w:position w:val="8"/>
          <w:szCs w:val="28"/>
        </w:rPr>
        <w:t>.</w:t>
      </w:r>
    </w:p>
    <w:p w:rsidR="00B16C5C" w:rsidRPr="008466DD" w:rsidRDefault="00B16C5C" w:rsidP="008466DD">
      <w:pPr>
        <w:spacing w:before="80" w:after="0" w:line="240" w:lineRule="auto"/>
        <w:ind w:firstLine="567"/>
        <w:jc w:val="both"/>
        <w:rPr>
          <w:rFonts w:cs="Times New Roman"/>
          <w:b/>
          <w:position w:val="8"/>
          <w:szCs w:val="28"/>
        </w:rPr>
      </w:pPr>
      <w:r w:rsidRPr="008466DD">
        <w:rPr>
          <w:b/>
          <w:position w:val="8"/>
          <w:szCs w:val="28"/>
        </w:rPr>
        <w:t>6. Nhóm</w:t>
      </w:r>
      <w:r w:rsidRPr="008466DD">
        <w:rPr>
          <w:position w:val="8"/>
          <w:szCs w:val="28"/>
        </w:rPr>
        <w:t xml:space="preserve"> </w:t>
      </w:r>
      <w:r w:rsidRPr="008466DD">
        <w:rPr>
          <w:rFonts w:cs="Times New Roman"/>
          <w:b/>
          <w:position w:val="8"/>
          <w:szCs w:val="28"/>
        </w:rPr>
        <w:t>nhiệm vụ đảm bảo an ninh an toàn thông tin</w:t>
      </w:r>
    </w:p>
    <w:p w:rsidR="00B16C5C" w:rsidRPr="008466DD" w:rsidRDefault="00B16C5C" w:rsidP="008466DD">
      <w:pPr>
        <w:spacing w:before="80" w:after="0" w:line="240" w:lineRule="auto"/>
        <w:ind w:firstLine="567"/>
        <w:jc w:val="both"/>
        <w:rPr>
          <w:rFonts w:eastAsia="Times New Roman"/>
          <w:position w:val="8"/>
          <w:szCs w:val="28"/>
        </w:rPr>
      </w:pPr>
      <w:r w:rsidRPr="008466DD">
        <w:rPr>
          <w:rFonts w:eastAsia="Times New Roman"/>
          <w:position w:val="8"/>
          <w:szCs w:val="28"/>
        </w:rPr>
        <w:t xml:space="preserve">Xây dựng </w:t>
      </w:r>
      <w:r w:rsidRPr="008466DD">
        <w:rPr>
          <w:rFonts w:eastAsia="Times New Roman"/>
          <w:position w:val="8"/>
          <w:szCs w:val="28"/>
        </w:rPr>
        <w:t>k</w:t>
      </w:r>
      <w:r w:rsidRPr="008466DD">
        <w:rPr>
          <w:rFonts w:eastAsia="Times New Roman"/>
          <w:position w:val="8"/>
          <w:szCs w:val="28"/>
        </w:rPr>
        <w:t xml:space="preserve">ế hoạch đào tạo, tuyển dụng cán bộ về </w:t>
      </w:r>
      <w:r w:rsidRPr="008466DD">
        <w:rPr>
          <w:rFonts w:eastAsia="Times New Roman"/>
          <w:position w:val="8"/>
          <w:szCs w:val="28"/>
        </w:rPr>
        <w:t>a</w:t>
      </w:r>
      <w:r w:rsidRPr="008466DD">
        <w:rPr>
          <w:rFonts w:eastAsia="Times New Roman"/>
          <w:position w:val="8"/>
          <w:szCs w:val="28"/>
        </w:rPr>
        <w:t xml:space="preserve">n toàn thông tin. Rà soát, điều động các đồng chí được đào tạo, có kinh nghiệm về </w:t>
      </w:r>
      <w:r w:rsidRPr="008466DD">
        <w:rPr>
          <w:rFonts w:eastAsia="Times New Roman"/>
          <w:position w:val="8"/>
          <w:szCs w:val="28"/>
        </w:rPr>
        <w:t>c</w:t>
      </w:r>
      <w:r w:rsidRPr="008466DD">
        <w:rPr>
          <w:rFonts w:eastAsia="Times New Roman"/>
          <w:position w:val="8"/>
          <w:szCs w:val="28"/>
        </w:rPr>
        <w:t xml:space="preserve">ông nghệ thông tin, đặc biệt là </w:t>
      </w:r>
      <w:r w:rsidRPr="008466DD">
        <w:rPr>
          <w:rFonts w:eastAsia="Times New Roman"/>
          <w:position w:val="8"/>
          <w:szCs w:val="28"/>
        </w:rPr>
        <w:t>a</w:t>
      </w:r>
      <w:r w:rsidRPr="008466DD">
        <w:rPr>
          <w:rFonts w:eastAsia="Times New Roman"/>
          <w:position w:val="8"/>
          <w:szCs w:val="28"/>
        </w:rPr>
        <w:t>n toàn thông tin thực hiện chuyên trách công tác bảo đảm an ninh, an toàn thông tin tại đơn vị</w:t>
      </w:r>
      <w:r w:rsidRPr="008466DD">
        <w:rPr>
          <w:rFonts w:eastAsia="Times New Roman"/>
          <w:position w:val="8"/>
          <w:szCs w:val="28"/>
        </w:rPr>
        <w:t>.</w:t>
      </w:r>
    </w:p>
    <w:p w:rsidR="00B16C5C" w:rsidRPr="008466DD" w:rsidRDefault="00B16C5C" w:rsidP="008466DD">
      <w:pPr>
        <w:spacing w:before="80" w:after="0" w:line="240" w:lineRule="auto"/>
        <w:ind w:firstLine="567"/>
        <w:jc w:val="both"/>
        <w:rPr>
          <w:rFonts w:cs="Times New Roman"/>
          <w:b/>
          <w:position w:val="8"/>
          <w:szCs w:val="28"/>
        </w:rPr>
      </w:pPr>
      <w:r w:rsidRPr="008466DD">
        <w:rPr>
          <w:rFonts w:eastAsia="Times New Roman"/>
          <w:b/>
          <w:position w:val="8"/>
          <w:szCs w:val="28"/>
        </w:rPr>
        <w:t>7. Nhóm</w:t>
      </w:r>
      <w:r w:rsidRPr="008466DD">
        <w:rPr>
          <w:rFonts w:eastAsia="Times New Roman"/>
          <w:position w:val="8"/>
          <w:szCs w:val="28"/>
        </w:rPr>
        <w:t xml:space="preserve"> </w:t>
      </w:r>
      <w:r w:rsidRPr="008466DD">
        <w:rPr>
          <w:rFonts w:cs="Times New Roman"/>
          <w:b/>
          <w:position w:val="8"/>
          <w:szCs w:val="28"/>
        </w:rPr>
        <w:t>nhiệm vụ về tuyên truyền</w:t>
      </w:r>
    </w:p>
    <w:p w:rsidR="00B16C5C" w:rsidRPr="008466DD" w:rsidRDefault="00B16C5C" w:rsidP="008466DD">
      <w:pPr>
        <w:spacing w:before="80" w:after="0" w:line="240" w:lineRule="auto"/>
        <w:ind w:firstLine="567"/>
        <w:jc w:val="both"/>
        <w:rPr>
          <w:position w:val="8"/>
          <w:szCs w:val="28"/>
        </w:rPr>
      </w:pPr>
      <w:r w:rsidRPr="008466DD">
        <w:rPr>
          <w:position w:val="8"/>
          <w:szCs w:val="28"/>
        </w:rPr>
        <w:t>Đẩy mạnh công tác tuyên truyền, kết quả thực hiện Đề án 06, nhất là các tiện ích người dân, doanh nghiệp được hưởng dưới nhiều hình thức (</w:t>
      </w:r>
      <w:r w:rsidRPr="008466DD">
        <w:rPr>
          <w:i/>
          <w:position w:val="8"/>
          <w:szCs w:val="28"/>
        </w:rPr>
        <w:t>pano, ap pich, video hướng dẫn người dân thực hiện dịch vụ công tại bộ phận một cửa, trên màn hình led…</w:t>
      </w:r>
      <w:r w:rsidRPr="008466DD">
        <w:rPr>
          <w:position w:val="8"/>
          <w:szCs w:val="28"/>
        </w:rPr>
        <w:t>). Tạo mã Qrcode để người dân truy cập trung tâm hướng dẫn các nghiệp vụ về định danh, dịch vụ công</w:t>
      </w:r>
      <w:r w:rsidR="00932993" w:rsidRPr="008466DD">
        <w:rPr>
          <w:position w:val="8"/>
          <w:szCs w:val="28"/>
        </w:rPr>
        <w:t>.</w:t>
      </w:r>
    </w:p>
    <w:p w:rsidR="00B16C5C" w:rsidRPr="008466DD" w:rsidRDefault="005F2580" w:rsidP="008466DD">
      <w:pPr>
        <w:spacing w:before="80" w:after="0" w:line="240" w:lineRule="auto"/>
        <w:ind w:firstLine="567"/>
        <w:jc w:val="both"/>
        <w:rPr>
          <w:rFonts w:eastAsia="Times New Roman"/>
          <w:i/>
          <w:position w:val="8"/>
          <w:szCs w:val="28"/>
        </w:rPr>
      </w:pPr>
      <w:r w:rsidRPr="008466DD">
        <w:rPr>
          <w:rFonts w:eastAsia="Times New Roman"/>
          <w:i/>
          <w:position w:val="8"/>
          <w:szCs w:val="28"/>
        </w:rPr>
        <w:t>(Có bảng phụ lục nhiệm vụ cụ thể kèm theo)</w:t>
      </w:r>
    </w:p>
    <w:p w:rsidR="002C2019" w:rsidRPr="008466DD" w:rsidRDefault="008C4F6E" w:rsidP="008466DD">
      <w:pPr>
        <w:spacing w:before="80" w:after="0" w:line="240" w:lineRule="auto"/>
        <w:ind w:firstLine="567"/>
        <w:jc w:val="both"/>
        <w:rPr>
          <w:position w:val="8"/>
          <w:szCs w:val="28"/>
        </w:rPr>
      </w:pPr>
      <w:r w:rsidRPr="008466DD">
        <w:rPr>
          <w:position w:val="8"/>
          <w:szCs w:val="28"/>
        </w:rPr>
        <w:t xml:space="preserve"> </w:t>
      </w:r>
      <w:r w:rsidR="008466DD" w:rsidRPr="008466DD">
        <w:rPr>
          <w:b/>
          <w:position w:val="8"/>
          <w:szCs w:val="28"/>
        </w:rPr>
        <w:t>III</w:t>
      </w:r>
      <w:r w:rsidR="002C2019" w:rsidRPr="008466DD">
        <w:rPr>
          <w:b/>
          <w:position w:val="8"/>
          <w:szCs w:val="28"/>
        </w:rPr>
        <w:t>.</w:t>
      </w:r>
      <w:r w:rsidR="002C2019" w:rsidRPr="008466DD">
        <w:rPr>
          <w:position w:val="8"/>
          <w:szCs w:val="28"/>
        </w:rPr>
        <w:t xml:space="preserve"> </w:t>
      </w:r>
      <w:r w:rsidR="002C2019" w:rsidRPr="008466DD">
        <w:rPr>
          <w:rStyle w:val="BodyTextChar"/>
          <w:rFonts w:eastAsiaTheme="minorHAnsi"/>
          <w:b/>
          <w:bCs/>
          <w:color w:val="auto"/>
          <w:position w:val="8"/>
          <w:sz w:val="28"/>
          <w:szCs w:val="28"/>
        </w:rPr>
        <w:t>TỔ CHỨC THỰC HIỆN</w:t>
      </w:r>
    </w:p>
    <w:p w:rsidR="00243B3E" w:rsidRPr="008466DD" w:rsidRDefault="002C2019" w:rsidP="008466DD">
      <w:pPr>
        <w:spacing w:before="80" w:after="0" w:line="240" w:lineRule="auto"/>
        <w:ind w:firstLine="567"/>
        <w:jc w:val="both"/>
        <w:rPr>
          <w:position w:val="8"/>
          <w:szCs w:val="28"/>
        </w:rPr>
      </w:pPr>
      <w:r w:rsidRPr="008466DD">
        <w:rPr>
          <w:rStyle w:val="BodyTextChar"/>
          <w:rFonts w:eastAsiaTheme="minorHAnsi"/>
          <w:color w:val="auto"/>
          <w:position w:val="8"/>
          <w:sz w:val="28"/>
          <w:szCs w:val="28"/>
        </w:rPr>
        <w:tab/>
      </w:r>
      <w:r w:rsidRPr="008466DD">
        <w:rPr>
          <w:rStyle w:val="BodyTextChar"/>
          <w:rFonts w:eastAsiaTheme="minorHAnsi"/>
          <w:b/>
          <w:color w:val="auto"/>
          <w:position w:val="8"/>
          <w:sz w:val="28"/>
          <w:szCs w:val="28"/>
        </w:rPr>
        <w:t>1.</w:t>
      </w:r>
      <w:r w:rsidRPr="008466DD">
        <w:rPr>
          <w:rStyle w:val="BodyTextChar"/>
          <w:rFonts w:eastAsiaTheme="minorHAnsi"/>
          <w:color w:val="auto"/>
          <w:position w:val="8"/>
          <w:sz w:val="28"/>
          <w:szCs w:val="28"/>
        </w:rPr>
        <w:t xml:space="preserve"> </w:t>
      </w:r>
      <w:r w:rsidR="00D43397" w:rsidRPr="008466DD">
        <w:rPr>
          <w:position w:val="8"/>
          <w:szCs w:val="28"/>
        </w:rPr>
        <w:t>Căn cứ k</w:t>
      </w:r>
      <w:r w:rsidR="00A6411F" w:rsidRPr="008466DD">
        <w:rPr>
          <w:position w:val="8"/>
          <w:szCs w:val="28"/>
        </w:rPr>
        <w:t>ế hoạch này, các sở</w:t>
      </w:r>
      <w:r w:rsidR="007C133B" w:rsidRPr="008466DD">
        <w:rPr>
          <w:position w:val="8"/>
          <w:szCs w:val="28"/>
        </w:rPr>
        <w:t>, ban, ngành thành phố</w:t>
      </w:r>
      <w:r w:rsidR="00A6411F" w:rsidRPr="008466DD">
        <w:rPr>
          <w:position w:val="8"/>
          <w:szCs w:val="28"/>
        </w:rPr>
        <w:t xml:space="preserve">, Ủy ban nhân dân các </w:t>
      </w:r>
      <w:r w:rsidR="00D43397" w:rsidRPr="008466DD">
        <w:rPr>
          <w:position w:val="8"/>
          <w:szCs w:val="28"/>
        </w:rPr>
        <w:t xml:space="preserve">quận, </w:t>
      </w:r>
      <w:r w:rsidR="00A6411F" w:rsidRPr="008466DD">
        <w:rPr>
          <w:position w:val="8"/>
          <w:szCs w:val="28"/>
        </w:rPr>
        <w:t>huyệ</w:t>
      </w:r>
      <w:r w:rsidR="00D43397" w:rsidRPr="008466DD">
        <w:rPr>
          <w:position w:val="8"/>
          <w:szCs w:val="28"/>
        </w:rPr>
        <w:t xml:space="preserve">n </w:t>
      </w:r>
      <w:r w:rsidR="00A6411F" w:rsidRPr="008466DD">
        <w:rPr>
          <w:position w:val="8"/>
          <w:szCs w:val="28"/>
        </w:rPr>
        <w:t xml:space="preserve">xây dựng </w:t>
      </w:r>
      <w:r w:rsidR="00D43397" w:rsidRPr="008466DD">
        <w:rPr>
          <w:position w:val="8"/>
          <w:szCs w:val="28"/>
        </w:rPr>
        <w:t>k</w:t>
      </w:r>
      <w:r w:rsidR="00A6411F" w:rsidRPr="008466DD">
        <w:rPr>
          <w:position w:val="8"/>
          <w:szCs w:val="28"/>
        </w:rPr>
        <w:t xml:space="preserve">ế hoạch </w:t>
      </w:r>
      <w:r w:rsidR="00A6411F" w:rsidRPr="008466DD">
        <w:rPr>
          <w:position w:val="8"/>
          <w:szCs w:val="28"/>
          <w:lang w:val="vi-VN"/>
        </w:rPr>
        <w:t xml:space="preserve">triển khai thực hiện </w:t>
      </w:r>
      <w:r w:rsidR="00A6411F" w:rsidRPr="008466DD">
        <w:rPr>
          <w:b/>
          <w:bCs/>
          <w:position w:val="8"/>
          <w:szCs w:val="28"/>
        </w:rPr>
        <w:t>trước ngày 0</w:t>
      </w:r>
      <w:r w:rsidR="007C133B" w:rsidRPr="008466DD">
        <w:rPr>
          <w:b/>
          <w:bCs/>
          <w:position w:val="8"/>
          <w:szCs w:val="28"/>
        </w:rPr>
        <w:t>5</w:t>
      </w:r>
      <w:r w:rsidR="00A6411F" w:rsidRPr="008466DD">
        <w:rPr>
          <w:b/>
          <w:bCs/>
          <w:position w:val="8"/>
          <w:szCs w:val="28"/>
        </w:rPr>
        <w:t>/3/2023,</w:t>
      </w:r>
      <w:r w:rsidR="00A6411F" w:rsidRPr="008466DD">
        <w:rPr>
          <w:position w:val="8"/>
          <w:szCs w:val="28"/>
        </w:rPr>
        <w:t xml:space="preserve"> gửi về Tổ công tác triển khai Đề án 06 </w:t>
      </w:r>
      <w:r w:rsidR="007C133B" w:rsidRPr="008466DD">
        <w:rPr>
          <w:position w:val="8"/>
          <w:szCs w:val="28"/>
        </w:rPr>
        <w:t>thành phố</w:t>
      </w:r>
      <w:r w:rsidR="00A6411F" w:rsidRPr="008466DD">
        <w:rPr>
          <w:position w:val="8"/>
          <w:szCs w:val="28"/>
        </w:rPr>
        <w:t xml:space="preserve"> (qua Công an </w:t>
      </w:r>
      <w:r w:rsidR="007C133B" w:rsidRPr="008466DD">
        <w:rPr>
          <w:position w:val="8"/>
          <w:szCs w:val="28"/>
        </w:rPr>
        <w:t>thành phố</w:t>
      </w:r>
      <w:r w:rsidR="00A6411F" w:rsidRPr="008466DD">
        <w:rPr>
          <w:position w:val="8"/>
          <w:szCs w:val="28"/>
        </w:rPr>
        <w:t>).</w:t>
      </w:r>
      <w:r w:rsidR="007C133B" w:rsidRPr="008466DD">
        <w:rPr>
          <w:position w:val="8"/>
          <w:szCs w:val="28"/>
        </w:rPr>
        <w:t xml:space="preserve"> Chủ động </w:t>
      </w:r>
      <w:r w:rsidR="00243B3E" w:rsidRPr="008466DD">
        <w:rPr>
          <w:position w:val="8"/>
          <w:szCs w:val="28"/>
        </w:rPr>
        <w:t xml:space="preserve">chủ trì và phối hợp chặt chẽ với các cơ quan có liên quan </w:t>
      </w:r>
      <w:r w:rsidR="007C133B" w:rsidRPr="008466DD">
        <w:rPr>
          <w:position w:val="8"/>
          <w:szCs w:val="28"/>
        </w:rPr>
        <w:t>t</w:t>
      </w:r>
      <w:r w:rsidR="007C133B" w:rsidRPr="008466DD">
        <w:rPr>
          <w:position w:val="8"/>
          <w:szCs w:val="28"/>
        </w:rPr>
        <w:t>riển khai thực hiện các nhiệm vụ đượ</w:t>
      </w:r>
      <w:r w:rsidR="00243B3E" w:rsidRPr="008466DD">
        <w:rPr>
          <w:position w:val="8"/>
          <w:szCs w:val="28"/>
        </w:rPr>
        <w:t>c giao đạt hiệu quả.</w:t>
      </w:r>
    </w:p>
    <w:p w:rsidR="00D43397" w:rsidRPr="008466DD" w:rsidRDefault="00DE7256" w:rsidP="008466DD">
      <w:pPr>
        <w:spacing w:before="80" w:after="0" w:line="240" w:lineRule="auto"/>
        <w:ind w:firstLine="567"/>
        <w:jc w:val="both"/>
        <w:rPr>
          <w:position w:val="8"/>
          <w:szCs w:val="28"/>
        </w:rPr>
      </w:pPr>
      <w:r w:rsidRPr="008466DD">
        <w:rPr>
          <w:b/>
          <w:position w:val="8"/>
          <w:szCs w:val="28"/>
        </w:rPr>
        <w:t>2.</w:t>
      </w:r>
      <w:r w:rsidRPr="008466DD">
        <w:rPr>
          <w:position w:val="8"/>
          <w:szCs w:val="28"/>
        </w:rPr>
        <w:t xml:space="preserve"> Định kỳ h</w:t>
      </w:r>
      <w:r w:rsidRPr="008466DD">
        <w:rPr>
          <w:position w:val="8"/>
          <w:szCs w:val="28"/>
        </w:rPr>
        <w:t>à</w:t>
      </w:r>
      <w:r w:rsidRPr="008466DD">
        <w:rPr>
          <w:position w:val="8"/>
          <w:szCs w:val="28"/>
        </w:rPr>
        <w:t>ng tháng (trước ngày 15 của tháng), h</w:t>
      </w:r>
      <w:r w:rsidRPr="008466DD">
        <w:rPr>
          <w:position w:val="8"/>
          <w:szCs w:val="28"/>
        </w:rPr>
        <w:t>à</w:t>
      </w:r>
      <w:r w:rsidRPr="008466DD">
        <w:rPr>
          <w:position w:val="8"/>
          <w:szCs w:val="28"/>
        </w:rPr>
        <w:t xml:space="preserve">ng quý (trước ngày 15 tháng cuối cùng của quý), 6 tháng (trước ngày 15/6), 01 năm (trước ngày 15/12) </w:t>
      </w:r>
      <w:r w:rsidRPr="008466DD">
        <w:rPr>
          <w:position w:val="8"/>
          <w:szCs w:val="28"/>
        </w:rPr>
        <w:lastRenderedPageBreak/>
        <w:t xml:space="preserve">báo cáo kết quả về Tổ </w:t>
      </w:r>
      <w:r w:rsidRPr="008466DD">
        <w:rPr>
          <w:position w:val="8"/>
          <w:szCs w:val="28"/>
        </w:rPr>
        <w:t xml:space="preserve">Công </w:t>
      </w:r>
      <w:r w:rsidRPr="008466DD">
        <w:rPr>
          <w:position w:val="8"/>
          <w:szCs w:val="28"/>
        </w:rPr>
        <w:t>tác triển khai Đề</w:t>
      </w:r>
      <w:r w:rsidRPr="008466DD">
        <w:rPr>
          <w:position w:val="8"/>
          <w:szCs w:val="28"/>
        </w:rPr>
        <w:t xml:space="preserve"> án 06 thành phố</w:t>
      </w:r>
      <w:r w:rsidRPr="008466DD">
        <w:rPr>
          <w:position w:val="8"/>
          <w:szCs w:val="28"/>
        </w:rPr>
        <w:t xml:space="preserve"> (Công an </w:t>
      </w:r>
      <w:r w:rsidRPr="008466DD">
        <w:rPr>
          <w:position w:val="8"/>
          <w:szCs w:val="28"/>
        </w:rPr>
        <w:t>thành phố)</w:t>
      </w:r>
      <w:r w:rsidRPr="008466DD">
        <w:rPr>
          <w:position w:val="8"/>
          <w:szCs w:val="28"/>
        </w:rPr>
        <w:t>.</w:t>
      </w:r>
      <w:r w:rsidR="00A6411F" w:rsidRPr="008466DD">
        <w:rPr>
          <w:position w:val="8"/>
          <w:szCs w:val="28"/>
        </w:rPr>
        <w:t xml:space="preserve"> </w:t>
      </w:r>
    </w:p>
    <w:p w:rsidR="008003D4" w:rsidRPr="008466DD" w:rsidRDefault="006B132F" w:rsidP="008466DD">
      <w:pPr>
        <w:spacing w:before="80" w:after="0" w:line="240" w:lineRule="auto"/>
        <w:ind w:firstLine="567"/>
        <w:jc w:val="both"/>
        <w:rPr>
          <w:rStyle w:val="BodyTextChar"/>
          <w:rFonts w:eastAsiaTheme="minorHAnsi"/>
          <w:color w:val="auto"/>
          <w:position w:val="8"/>
          <w:sz w:val="28"/>
          <w:szCs w:val="28"/>
        </w:rPr>
      </w:pPr>
      <w:r w:rsidRPr="008466DD">
        <w:rPr>
          <w:b/>
          <w:position w:val="8"/>
          <w:szCs w:val="28"/>
        </w:rPr>
        <w:t>3</w:t>
      </w:r>
      <w:r w:rsidR="002C2019" w:rsidRPr="008466DD">
        <w:rPr>
          <w:b/>
          <w:position w:val="8"/>
          <w:szCs w:val="28"/>
        </w:rPr>
        <w:t>.</w:t>
      </w:r>
      <w:r w:rsidR="00587D54" w:rsidRPr="008466DD">
        <w:rPr>
          <w:b/>
          <w:position w:val="8"/>
          <w:szCs w:val="28"/>
        </w:rPr>
        <w:t xml:space="preserve"> </w:t>
      </w:r>
      <w:r w:rsidR="00587D54" w:rsidRPr="008466DD">
        <w:rPr>
          <w:position w:val="8"/>
          <w:szCs w:val="28"/>
        </w:rPr>
        <w:t>Giao Công an thành phố - cơ quan thường trực triển khai thực hiện Đề án 06/CP</w:t>
      </w:r>
      <w:r w:rsidR="00587D54" w:rsidRPr="008466DD">
        <w:rPr>
          <w:b/>
          <w:position w:val="8"/>
          <w:szCs w:val="28"/>
        </w:rPr>
        <w:t xml:space="preserve"> </w:t>
      </w:r>
      <w:r w:rsidR="00587D54" w:rsidRPr="008466DD">
        <w:rPr>
          <w:position w:val="8"/>
          <w:szCs w:val="28"/>
        </w:rPr>
        <w:t xml:space="preserve">có trách nhiệm </w:t>
      </w:r>
      <w:r w:rsidR="00B35F52" w:rsidRPr="008466DD">
        <w:rPr>
          <w:position w:val="8"/>
          <w:szCs w:val="28"/>
        </w:rPr>
        <w:t>tham mưu, theo dõi và đôn đốc thực hiện các nhiệm vụ đề ra.</w:t>
      </w:r>
      <w:r w:rsidRPr="008466DD">
        <w:rPr>
          <w:position w:val="8"/>
          <w:szCs w:val="28"/>
        </w:rPr>
        <w:t xml:space="preserve"> Tham mưu Ủy ban nhân dân thành phố báo cáo </w:t>
      </w:r>
      <w:r w:rsidR="00D839CA" w:rsidRPr="008466DD">
        <w:rPr>
          <w:position w:val="8"/>
          <w:szCs w:val="28"/>
        </w:rPr>
        <w:t xml:space="preserve">định kỳ </w:t>
      </w:r>
      <w:r w:rsidRPr="008466DD">
        <w:rPr>
          <w:position w:val="8"/>
          <w:szCs w:val="28"/>
        </w:rPr>
        <w:t>kết quả thực hiện triển khai Đề án 06/CP</w:t>
      </w:r>
      <w:r w:rsidR="00D839CA" w:rsidRPr="008466DD">
        <w:rPr>
          <w:position w:val="8"/>
          <w:szCs w:val="28"/>
        </w:rPr>
        <w:t xml:space="preserve"> theo quy định.</w:t>
      </w:r>
      <w:r w:rsidR="008466DD" w:rsidRPr="008466DD">
        <w:rPr>
          <w:position w:val="8"/>
          <w:szCs w:val="28"/>
        </w:rPr>
        <w:t>/.</w:t>
      </w:r>
      <w:r w:rsidRPr="008466DD">
        <w:rPr>
          <w:position w:val="8"/>
          <w:szCs w:val="28"/>
        </w:rPr>
        <w:t xml:space="preserve">  </w:t>
      </w:r>
    </w:p>
    <w:p w:rsidR="0026522B" w:rsidRPr="008003D4" w:rsidRDefault="0026522B" w:rsidP="0026522B">
      <w:pPr>
        <w:pStyle w:val="BodyText"/>
        <w:spacing w:after="120" w:line="240" w:lineRule="auto"/>
        <w:ind w:firstLine="720"/>
        <w:jc w:val="both"/>
        <w:rPr>
          <w:rStyle w:val="BodyTextChar"/>
          <w:color w:val="0070C0"/>
          <w:position w:val="8"/>
          <w:sz w:val="6"/>
          <w:szCs w:val="28"/>
        </w:rPr>
      </w:pPr>
    </w:p>
    <w:tbl>
      <w:tblPr>
        <w:tblW w:w="0" w:type="auto"/>
        <w:tblLook w:val="04A0" w:firstRow="1" w:lastRow="0" w:firstColumn="1" w:lastColumn="0" w:noHBand="0" w:noVBand="1"/>
      </w:tblPr>
      <w:tblGrid>
        <w:gridCol w:w="4524"/>
        <w:gridCol w:w="4548"/>
      </w:tblGrid>
      <w:tr w:rsidR="00D839CA" w:rsidRPr="00C47A2F" w:rsidTr="00492DE9">
        <w:tc>
          <w:tcPr>
            <w:tcW w:w="4773" w:type="dxa"/>
          </w:tcPr>
          <w:p w:rsidR="00D839CA" w:rsidRPr="00D839CA" w:rsidRDefault="00D839CA" w:rsidP="00D839CA">
            <w:pPr>
              <w:spacing w:after="0" w:line="240" w:lineRule="auto"/>
              <w:rPr>
                <w:b/>
                <w:i/>
                <w:sz w:val="24"/>
              </w:rPr>
            </w:pPr>
            <w:r w:rsidRPr="00D839CA">
              <w:rPr>
                <w:b/>
                <w:i/>
                <w:sz w:val="24"/>
              </w:rPr>
              <w:t>Nơi nhận:</w:t>
            </w:r>
          </w:p>
          <w:p w:rsidR="00D839CA" w:rsidRPr="00C47A2F" w:rsidRDefault="00D839CA" w:rsidP="00D839CA">
            <w:pPr>
              <w:spacing w:after="0" w:line="240" w:lineRule="auto"/>
              <w:jc w:val="both"/>
              <w:rPr>
                <w:sz w:val="22"/>
              </w:rPr>
            </w:pPr>
            <w:r w:rsidRPr="00C47A2F">
              <w:rPr>
                <w:sz w:val="22"/>
              </w:rPr>
              <w:t>- Văn phòng Chính phủ (b/c);</w:t>
            </w:r>
          </w:p>
          <w:p w:rsidR="00D839CA" w:rsidRPr="00C47A2F" w:rsidRDefault="00D839CA" w:rsidP="00D839CA">
            <w:pPr>
              <w:spacing w:after="0" w:line="240" w:lineRule="auto"/>
              <w:jc w:val="both"/>
              <w:rPr>
                <w:sz w:val="22"/>
              </w:rPr>
            </w:pPr>
            <w:r w:rsidRPr="00C47A2F">
              <w:rPr>
                <w:sz w:val="22"/>
              </w:rPr>
              <w:t>- Bộ Công an (b/c);</w:t>
            </w:r>
          </w:p>
          <w:p w:rsidR="00D839CA" w:rsidRPr="00C47A2F" w:rsidRDefault="00D839CA" w:rsidP="00D839CA">
            <w:pPr>
              <w:spacing w:after="0" w:line="240" w:lineRule="auto"/>
              <w:jc w:val="both"/>
              <w:rPr>
                <w:sz w:val="22"/>
              </w:rPr>
            </w:pPr>
            <w:r w:rsidRPr="00C47A2F">
              <w:rPr>
                <w:sz w:val="22"/>
              </w:rPr>
              <w:t xml:space="preserve">- Thường trực: </w:t>
            </w:r>
            <w:r w:rsidR="00C64836">
              <w:rPr>
                <w:sz w:val="22"/>
              </w:rPr>
              <w:t>Thành</w:t>
            </w:r>
            <w:r w:rsidRPr="00C47A2F">
              <w:rPr>
                <w:sz w:val="22"/>
              </w:rPr>
              <w:t xml:space="preserve"> ủy, HĐND </w:t>
            </w:r>
            <w:r w:rsidR="00C64836">
              <w:rPr>
                <w:sz w:val="22"/>
              </w:rPr>
              <w:t>TP</w:t>
            </w:r>
            <w:r w:rsidRPr="00C47A2F">
              <w:rPr>
                <w:sz w:val="22"/>
              </w:rPr>
              <w:t xml:space="preserve"> (b/c);</w:t>
            </w:r>
          </w:p>
          <w:p w:rsidR="00D839CA" w:rsidRPr="00C47A2F" w:rsidRDefault="00D839CA" w:rsidP="00D839CA">
            <w:pPr>
              <w:spacing w:after="0" w:line="240" w:lineRule="auto"/>
              <w:jc w:val="both"/>
              <w:rPr>
                <w:sz w:val="22"/>
              </w:rPr>
            </w:pPr>
            <w:r w:rsidRPr="00C47A2F">
              <w:rPr>
                <w:sz w:val="22"/>
              </w:rPr>
              <w:t xml:space="preserve">- CT, các PCT UBND </w:t>
            </w:r>
            <w:r w:rsidR="00C64836">
              <w:rPr>
                <w:sz w:val="22"/>
              </w:rPr>
              <w:t>TP</w:t>
            </w:r>
            <w:r w:rsidRPr="00C47A2F">
              <w:rPr>
                <w:sz w:val="22"/>
              </w:rPr>
              <w:t>;</w:t>
            </w:r>
          </w:p>
          <w:p w:rsidR="00D839CA" w:rsidRPr="00C47A2F" w:rsidRDefault="00D839CA" w:rsidP="00D839CA">
            <w:pPr>
              <w:spacing w:after="0" w:line="240" w:lineRule="auto"/>
              <w:jc w:val="both"/>
              <w:rPr>
                <w:sz w:val="22"/>
              </w:rPr>
            </w:pPr>
            <w:r w:rsidRPr="00C47A2F">
              <w:rPr>
                <w:sz w:val="22"/>
              </w:rPr>
              <w:t xml:space="preserve">- Các sở, ban, ngành </w:t>
            </w:r>
            <w:r w:rsidR="00C64836">
              <w:rPr>
                <w:sz w:val="22"/>
              </w:rPr>
              <w:t>TP</w:t>
            </w:r>
            <w:r w:rsidRPr="00C47A2F">
              <w:rPr>
                <w:sz w:val="22"/>
              </w:rPr>
              <w:t>;</w:t>
            </w:r>
          </w:p>
          <w:p w:rsidR="00D839CA" w:rsidRPr="00C47A2F" w:rsidRDefault="00D839CA" w:rsidP="00D839CA">
            <w:pPr>
              <w:spacing w:after="0" w:line="240" w:lineRule="auto"/>
              <w:jc w:val="both"/>
              <w:rPr>
                <w:sz w:val="22"/>
              </w:rPr>
            </w:pPr>
            <w:r w:rsidRPr="00C47A2F">
              <w:rPr>
                <w:sz w:val="22"/>
              </w:rPr>
              <w:t xml:space="preserve">- Thành viên Tổ công tác ĐA 06 </w:t>
            </w:r>
            <w:r w:rsidR="00C64836">
              <w:rPr>
                <w:sz w:val="22"/>
              </w:rPr>
              <w:t>TP</w:t>
            </w:r>
            <w:r w:rsidRPr="00C47A2F">
              <w:rPr>
                <w:sz w:val="22"/>
              </w:rPr>
              <w:t>;</w:t>
            </w:r>
          </w:p>
          <w:p w:rsidR="00D839CA" w:rsidRPr="00C47A2F" w:rsidRDefault="00D839CA" w:rsidP="00D839CA">
            <w:pPr>
              <w:spacing w:after="0" w:line="240" w:lineRule="auto"/>
              <w:jc w:val="both"/>
              <w:rPr>
                <w:sz w:val="22"/>
              </w:rPr>
            </w:pPr>
            <w:r w:rsidRPr="00C47A2F">
              <w:rPr>
                <w:sz w:val="22"/>
              </w:rPr>
              <w:t xml:space="preserve">- CVP, các PVP UBND </w:t>
            </w:r>
            <w:r w:rsidR="00C64836">
              <w:rPr>
                <w:sz w:val="22"/>
              </w:rPr>
              <w:t>TP</w:t>
            </w:r>
            <w:r w:rsidRPr="00C47A2F">
              <w:rPr>
                <w:sz w:val="22"/>
              </w:rPr>
              <w:t>;</w:t>
            </w:r>
          </w:p>
          <w:p w:rsidR="00D839CA" w:rsidRPr="00C47A2F" w:rsidRDefault="00D839CA" w:rsidP="00D839CA">
            <w:pPr>
              <w:spacing w:after="0" w:line="240" w:lineRule="auto"/>
              <w:jc w:val="both"/>
              <w:rPr>
                <w:sz w:val="22"/>
              </w:rPr>
            </w:pPr>
            <w:r w:rsidRPr="00C47A2F">
              <w:rPr>
                <w:sz w:val="22"/>
              </w:rPr>
              <w:t xml:space="preserve">- Viện kiểm sát nhân dân </w:t>
            </w:r>
            <w:r w:rsidR="00C64836">
              <w:rPr>
                <w:sz w:val="22"/>
              </w:rPr>
              <w:t>TP</w:t>
            </w:r>
            <w:r w:rsidRPr="00C47A2F">
              <w:rPr>
                <w:sz w:val="22"/>
              </w:rPr>
              <w:t>;</w:t>
            </w:r>
          </w:p>
          <w:p w:rsidR="00D839CA" w:rsidRPr="00C47A2F" w:rsidRDefault="00D839CA" w:rsidP="00D839CA">
            <w:pPr>
              <w:spacing w:after="0" w:line="240" w:lineRule="auto"/>
              <w:jc w:val="both"/>
              <w:rPr>
                <w:sz w:val="22"/>
              </w:rPr>
            </w:pPr>
            <w:r w:rsidRPr="00C47A2F">
              <w:rPr>
                <w:sz w:val="22"/>
              </w:rPr>
              <w:t xml:space="preserve">- Tòa án nhân dân </w:t>
            </w:r>
            <w:r w:rsidR="00C64836">
              <w:rPr>
                <w:sz w:val="22"/>
              </w:rPr>
              <w:t>TP</w:t>
            </w:r>
            <w:r w:rsidRPr="00C47A2F">
              <w:rPr>
                <w:sz w:val="22"/>
              </w:rPr>
              <w:t>;</w:t>
            </w:r>
          </w:p>
          <w:p w:rsidR="00D839CA" w:rsidRPr="00C47A2F" w:rsidRDefault="00D839CA" w:rsidP="00D839CA">
            <w:pPr>
              <w:spacing w:after="0" w:line="240" w:lineRule="auto"/>
              <w:jc w:val="both"/>
              <w:rPr>
                <w:sz w:val="22"/>
              </w:rPr>
            </w:pPr>
            <w:r w:rsidRPr="00C47A2F">
              <w:rPr>
                <w:sz w:val="22"/>
              </w:rPr>
              <w:t xml:space="preserve">- Cục Thuế </w:t>
            </w:r>
            <w:r w:rsidR="00C64836">
              <w:rPr>
                <w:sz w:val="22"/>
              </w:rPr>
              <w:t>TP</w:t>
            </w:r>
            <w:r w:rsidRPr="00C47A2F">
              <w:rPr>
                <w:sz w:val="22"/>
              </w:rPr>
              <w:t>;</w:t>
            </w:r>
          </w:p>
          <w:p w:rsidR="00D839CA" w:rsidRPr="00C47A2F" w:rsidRDefault="00D839CA" w:rsidP="00D839CA">
            <w:pPr>
              <w:spacing w:after="0" w:line="240" w:lineRule="auto"/>
              <w:jc w:val="both"/>
              <w:rPr>
                <w:sz w:val="22"/>
              </w:rPr>
            </w:pPr>
            <w:r w:rsidRPr="00C47A2F">
              <w:rPr>
                <w:sz w:val="22"/>
              </w:rPr>
              <w:t xml:space="preserve">- Công ty Điện lực </w:t>
            </w:r>
            <w:r w:rsidR="00C64836">
              <w:rPr>
                <w:sz w:val="22"/>
              </w:rPr>
              <w:t>TP</w:t>
            </w:r>
            <w:r w:rsidRPr="00C47A2F">
              <w:rPr>
                <w:sz w:val="22"/>
              </w:rPr>
              <w:t>;</w:t>
            </w:r>
          </w:p>
          <w:p w:rsidR="00D839CA" w:rsidRPr="00C47A2F" w:rsidRDefault="00D839CA" w:rsidP="00D839CA">
            <w:pPr>
              <w:spacing w:after="0" w:line="240" w:lineRule="auto"/>
              <w:jc w:val="both"/>
              <w:rPr>
                <w:sz w:val="22"/>
              </w:rPr>
            </w:pPr>
            <w:r w:rsidRPr="00C47A2F">
              <w:rPr>
                <w:sz w:val="22"/>
              </w:rPr>
              <w:t xml:space="preserve">- Cổng Thông tin điện tử </w:t>
            </w:r>
            <w:r w:rsidR="00C64836">
              <w:rPr>
                <w:sz w:val="22"/>
              </w:rPr>
              <w:t>TP</w:t>
            </w:r>
            <w:r w:rsidRPr="00C47A2F">
              <w:rPr>
                <w:sz w:val="22"/>
              </w:rPr>
              <w:t>;</w:t>
            </w:r>
          </w:p>
          <w:p w:rsidR="00D839CA" w:rsidRPr="00C47A2F" w:rsidRDefault="00D839CA" w:rsidP="00D839CA">
            <w:pPr>
              <w:spacing w:after="0" w:line="240" w:lineRule="auto"/>
              <w:jc w:val="both"/>
              <w:rPr>
                <w:iCs/>
                <w:sz w:val="22"/>
              </w:rPr>
            </w:pPr>
            <w:r w:rsidRPr="00C47A2F">
              <w:rPr>
                <w:iCs/>
                <w:sz w:val="22"/>
              </w:rPr>
              <w:t xml:space="preserve">- Trung tâm Giải quyết TTHC </w:t>
            </w:r>
            <w:r w:rsidR="008466DD">
              <w:rPr>
                <w:sz w:val="22"/>
              </w:rPr>
              <w:t>TP</w:t>
            </w:r>
            <w:r w:rsidRPr="00C47A2F">
              <w:rPr>
                <w:iCs/>
                <w:sz w:val="22"/>
              </w:rPr>
              <w:t>;</w:t>
            </w:r>
          </w:p>
          <w:p w:rsidR="00D839CA" w:rsidRPr="00C47A2F" w:rsidRDefault="00D839CA" w:rsidP="00D839CA">
            <w:pPr>
              <w:spacing w:after="0" w:line="240" w:lineRule="auto"/>
              <w:jc w:val="both"/>
              <w:rPr>
                <w:sz w:val="22"/>
              </w:rPr>
            </w:pPr>
            <w:r w:rsidRPr="00C47A2F">
              <w:rPr>
                <w:sz w:val="22"/>
              </w:rPr>
              <w:t>- Phòng CCHC (TC);</w:t>
            </w:r>
          </w:p>
          <w:p w:rsidR="00D839CA" w:rsidRPr="00C47A2F" w:rsidRDefault="00D839CA" w:rsidP="00D839CA">
            <w:pPr>
              <w:spacing w:after="0" w:line="240" w:lineRule="auto"/>
              <w:rPr>
                <w:sz w:val="16"/>
                <w:szCs w:val="16"/>
              </w:rPr>
            </w:pPr>
            <w:r w:rsidRPr="00C47A2F">
              <w:rPr>
                <w:bCs/>
                <w:sz w:val="22"/>
              </w:rPr>
              <w:t>- Lưu: VT.</w:t>
            </w:r>
          </w:p>
        </w:tc>
        <w:tc>
          <w:tcPr>
            <w:tcW w:w="4798" w:type="dxa"/>
          </w:tcPr>
          <w:p w:rsidR="00D839CA" w:rsidRPr="00C47A2F" w:rsidRDefault="00D839CA" w:rsidP="00492DE9">
            <w:pPr>
              <w:jc w:val="center"/>
              <w:rPr>
                <w:b/>
                <w:szCs w:val="28"/>
              </w:rPr>
            </w:pPr>
            <w:r w:rsidRPr="00C47A2F">
              <w:rPr>
                <w:b/>
                <w:szCs w:val="28"/>
              </w:rPr>
              <w:t xml:space="preserve"> CHỦ TỊCH</w:t>
            </w:r>
          </w:p>
          <w:p w:rsidR="00D839CA" w:rsidRPr="00C47A2F" w:rsidRDefault="00D839CA" w:rsidP="00492DE9">
            <w:pPr>
              <w:jc w:val="center"/>
              <w:rPr>
                <w:b/>
                <w:szCs w:val="28"/>
              </w:rPr>
            </w:pPr>
          </w:p>
          <w:p w:rsidR="00D839CA" w:rsidRPr="00C47A2F" w:rsidRDefault="00D839CA" w:rsidP="00492DE9">
            <w:pPr>
              <w:jc w:val="center"/>
              <w:rPr>
                <w:b/>
                <w:szCs w:val="28"/>
              </w:rPr>
            </w:pPr>
          </w:p>
          <w:p w:rsidR="00D839CA" w:rsidRPr="00C47A2F" w:rsidRDefault="00D839CA" w:rsidP="00492DE9">
            <w:pPr>
              <w:jc w:val="center"/>
              <w:rPr>
                <w:b/>
                <w:szCs w:val="28"/>
              </w:rPr>
            </w:pPr>
          </w:p>
          <w:p w:rsidR="00D839CA" w:rsidRPr="00C47A2F" w:rsidRDefault="00D839CA" w:rsidP="00492DE9">
            <w:pPr>
              <w:jc w:val="center"/>
              <w:rPr>
                <w:b/>
                <w:szCs w:val="28"/>
              </w:rPr>
            </w:pPr>
          </w:p>
          <w:p w:rsidR="00D839CA" w:rsidRPr="00C47A2F" w:rsidRDefault="00D839CA" w:rsidP="00492DE9">
            <w:pPr>
              <w:jc w:val="center"/>
              <w:rPr>
                <w:b/>
                <w:szCs w:val="28"/>
              </w:rPr>
            </w:pPr>
          </w:p>
          <w:p w:rsidR="00D839CA" w:rsidRPr="00C47A2F" w:rsidRDefault="00D839CA" w:rsidP="00492DE9">
            <w:pPr>
              <w:jc w:val="center"/>
              <w:rPr>
                <w:b/>
                <w:szCs w:val="28"/>
              </w:rPr>
            </w:pPr>
          </w:p>
        </w:tc>
      </w:tr>
    </w:tbl>
    <w:p w:rsidR="0041093F" w:rsidRDefault="0041093F"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Default="005A5982" w:rsidP="00D839CA">
      <w:pPr>
        <w:pStyle w:val="BodyText"/>
        <w:spacing w:line="240" w:lineRule="auto"/>
        <w:ind w:firstLine="0"/>
        <w:jc w:val="both"/>
        <w:rPr>
          <w:rFonts w:ascii="Times New Roman Bold" w:hAnsi="Times New Roman Bold"/>
        </w:rPr>
      </w:pPr>
    </w:p>
    <w:p w:rsidR="005A5982" w:rsidRPr="00B4797D" w:rsidRDefault="005A5982" w:rsidP="00D839CA">
      <w:pPr>
        <w:pStyle w:val="BodyText"/>
        <w:spacing w:line="240" w:lineRule="auto"/>
        <w:ind w:firstLine="0"/>
        <w:jc w:val="both"/>
        <w:rPr>
          <w:rFonts w:ascii="Times New Roman Bold" w:hAnsi="Times New Roman Bold"/>
        </w:rPr>
      </w:pPr>
    </w:p>
    <w:sectPr w:rsidR="005A5982" w:rsidRPr="00B4797D" w:rsidSect="00E853A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B7F" w:rsidRDefault="00597B7F" w:rsidP="002C2019">
      <w:pPr>
        <w:spacing w:after="0" w:line="240" w:lineRule="auto"/>
      </w:pPr>
      <w:r>
        <w:separator/>
      </w:r>
    </w:p>
  </w:endnote>
  <w:endnote w:type="continuationSeparator" w:id="0">
    <w:p w:rsidR="00597B7F" w:rsidRDefault="00597B7F" w:rsidP="002C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C2" w:rsidRDefault="006E7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C2" w:rsidRDefault="006E7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C2" w:rsidRDefault="006E7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B7F" w:rsidRDefault="00597B7F" w:rsidP="002C2019">
      <w:pPr>
        <w:spacing w:after="0" w:line="240" w:lineRule="auto"/>
      </w:pPr>
      <w:r>
        <w:separator/>
      </w:r>
    </w:p>
  </w:footnote>
  <w:footnote w:type="continuationSeparator" w:id="0">
    <w:p w:rsidR="00597B7F" w:rsidRDefault="00597B7F" w:rsidP="002C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C2" w:rsidRDefault="006E7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243050"/>
      <w:docPartObj>
        <w:docPartGallery w:val="Page Numbers (Top of Page)"/>
        <w:docPartUnique/>
      </w:docPartObj>
    </w:sdtPr>
    <w:sdtEndPr>
      <w:rPr>
        <w:rFonts w:ascii="Times New Roman" w:hAnsi="Times New Roman" w:cs="Times New Roman"/>
        <w:noProof/>
        <w:sz w:val="28"/>
        <w:szCs w:val="28"/>
      </w:rPr>
    </w:sdtEndPr>
    <w:sdtContent>
      <w:p w:rsidR="00E853AD" w:rsidRPr="006E75C2" w:rsidRDefault="00E853AD" w:rsidP="006E75C2">
        <w:pPr>
          <w:pStyle w:val="Header"/>
          <w:tabs>
            <w:tab w:val="clear" w:pos="4680"/>
          </w:tabs>
          <w:jc w:val="center"/>
          <w:rPr>
            <w:rFonts w:ascii="Times New Roman" w:hAnsi="Times New Roman" w:cs="Times New Roman"/>
            <w:sz w:val="28"/>
            <w:szCs w:val="28"/>
          </w:rPr>
        </w:pPr>
        <w:r w:rsidRPr="006E75C2">
          <w:rPr>
            <w:rFonts w:ascii="Times New Roman" w:hAnsi="Times New Roman" w:cs="Times New Roman"/>
            <w:sz w:val="28"/>
            <w:szCs w:val="28"/>
          </w:rPr>
          <w:fldChar w:fldCharType="begin"/>
        </w:r>
        <w:r w:rsidRPr="006E75C2">
          <w:rPr>
            <w:rFonts w:ascii="Times New Roman" w:hAnsi="Times New Roman" w:cs="Times New Roman"/>
            <w:sz w:val="28"/>
            <w:szCs w:val="28"/>
          </w:rPr>
          <w:instrText xml:space="preserve"> PAGE   \* MERGEFORMAT </w:instrText>
        </w:r>
        <w:r w:rsidRPr="006E75C2">
          <w:rPr>
            <w:rFonts w:ascii="Times New Roman" w:hAnsi="Times New Roman" w:cs="Times New Roman"/>
            <w:sz w:val="28"/>
            <w:szCs w:val="28"/>
          </w:rPr>
          <w:fldChar w:fldCharType="separate"/>
        </w:r>
        <w:r w:rsidR="009424CE">
          <w:rPr>
            <w:rFonts w:ascii="Times New Roman" w:hAnsi="Times New Roman" w:cs="Times New Roman"/>
            <w:noProof/>
            <w:sz w:val="28"/>
            <w:szCs w:val="28"/>
          </w:rPr>
          <w:t>4</w:t>
        </w:r>
        <w:r w:rsidRPr="006E75C2">
          <w:rPr>
            <w:rFonts w:ascii="Times New Roman" w:hAnsi="Times New Roman" w:cs="Times New Roman"/>
            <w:noProof/>
            <w:sz w:val="28"/>
            <w:szCs w:val="28"/>
          </w:rPr>
          <w:fldChar w:fldCharType="end"/>
        </w:r>
      </w:p>
    </w:sdtContent>
  </w:sdt>
  <w:p w:rsidR="00E853AD" w:rsidRDefault="00E85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C2" w:rsidRDefault="006E7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D1F"/>
    <w:multiLevelType w:val="multilevel"/>
    <w:tmpl w:val="232CD568"/>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51A1E"/>
    <w:multiLevelType w:val="multilevel"/>
    <w:tmpl w:val="47A84654"/>
    <w:lvl w:ilvl="0">
      <w:start w:val="1"/>
      <w:numFmt w:val="decimal"/>
      <w:lvlText w:val="%1."/>
      <w:lvlJc w:val="left"/>
      <w:rPr>
        <w:rFonts w:ascii="Times New Roman" w:eastAsia="Times New Roman" w:hAnsi="Times New Roman" w:cs="Times New Roman"/>
        <w:b w:val="0"/>
        <w:bCs w:val="0"/>
        <w:i/>
        <w:iCs/>
        <w:smallCaps w:val="0"/>
        <w:strike w:val="0"/>
        <w:color w:val="202024"/>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B3C92"/>
    <w:multiLevelType w:val="multilevel"/>
    <w:tmpl w:val="CA76AB14"/>
    <w:lvl w:ilvl="0">
      <w:start w:val="3"/>
      <w:numFmt w:val="decimal"/>
      <w:lvlText w:val="%1."/>
      <w:lvlJc w:val="left"/>
      <w:rPr>
        <w:rFonts w:ascii="Times New Roman" w:eastAsia="Times New Roman" w:hAnsi="Times New Roman" w:cs="Times New Roman"/>
        <w:b w:val="0"/>
        <w:bCs w:val="0"/>
        <w:i/>
        <w:iCs/>
        <w:smallCaps w:val="0"/>
        <w:strike w:val="0"/>
        <w:color w:val="202024"/>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84102"/>
    <w:multiLevelType w:val="multilevel"/>
    <w:tmpl w:val="59D2391E"/>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F26788"/>
    <w:multiLevelType w:val="multilevel"/>
    <w:tmpl w:val="2876A630"/>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0B31"/>
    <w:multiLevelType w:val="multilevel"/>
    <w:tmpl w:val="11101A62"/>
    <w:lvl w:ilvl="0">
      <w:start w:val="1"/>
      <w:numFmt w:val="decimal"/>
      <w:lvlText w:val="%1."/>
      <w:lvlJc w:val="left"/>
      <w:rPr>
        <w:rFonts w:ascii="Times New Roman" w:eastAsia="Times New Roman" w:hAnsi="Times New Roman" w:cs="Times New Roman"/>
        <w:b/>
        <w:bCs/>
        <w:i/>
        <w:iCs/>
        <w:smallCaps w:val="0"/>
        <w:strike w:val="0"/>
        <w:color w:val="202024"/>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46C2C"/>
    <w:multiLevelType w:val="multilevel"/>
    <w:tmpl w:val="2848C8F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6041B"/>
    <w:multiLevelType w:val="multilevel"/>
    <w:tmpl w:val="448C3492"/>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80ABE"/>
    <w:multiLevelType w:val="multilevel"/>
    <w:tmpl w:val="8DE2B76C"/>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0205C"/>
    <w:multiLevelType w:val="multilevel"/>
    <w:tmpl w:val="1E7E139C"/>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E08C2"/>
    <w:multiLevelType w:val="multilevel"/>
    <w:tmpl w:val="3BD0062C"/>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F1867"/>
    <w:multiLevelType w:val="multilevel"/>
    <w:tmpl w:val="DAD4B9F4"/>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862A7"/>
    <w:multiLevelType w:val="multilevel"/>
    <w:tmpl w:val="F1B44F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4145E1"/>
    <w:multiLevelType w:val="multilevel"/>
    <w:tmpl w:val="260CFD7C"/>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AC26F3"/>
    <w:multiLevelType w:val="multilevel"/>
    <w:tmpl w:val="EFB45CC6"/>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985A29"/>
    <w:multiLevelType w:val="multilevel"/>
    <w:tmpl w:val="319EF0D2"/>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B80CFE"/>
    <w:multiLevelType w:val="multilevel"/>
    <w:tmpl w:val="248C8CC4"/>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97A2C"/>
    <w:multiLevelType w:val="multilevel"/>
    <w:tmpl w:val="57E0B3F0"/>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2433E2"/>
    <w:multiLevelType w:val="multilevel"/>
    <w:tmpl w:val="32DEBBF8"/>
    <w:lvl w:ilvl="0">
      <w:start w:val="2"/>
      <w:numFmt w:val="decimal"/>
      <w:lvlText w:val="%1."/>
      <w:lvlJc w:val="left"/>
      <w:rPr>
        <w:rFonts w:ascii="Times New Roman" w:eastAsia="Times New Roman" w:hAnsi="Times New Roman" w:cs="Times New Roman"/>
        <w:b w:val="0"/>
        <w:bCs w:val="0"/>
        <w:i/>
        <w:iCs/>
        <w:smallCaps w:val="0"/>
        <w:strike w:val="0"/>
        <w:color w:val="202024"/>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146BF7"/>
    <w:multiLevelType w:val="multilevel"/>
    <w:tmpl w:val="62AE1BF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7C19D1"/>
    <w:multiLevelType w:val="multilevel"/>
    <w:tmpl w:val="56009ACE"/>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E41DE"/>
    <w:multiLevelType w:val="multilevel"/>
    <w:tmpl w:val="3B50CC2A"/>
    <w:lvl w:ilvl="0">
      <w:start w:val="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B42A6A"/>
    <w:multiLevelType w:val="multilevel"/>
    <w:tmpl w:val="DCEAB120"/>
    <w:lvl w:ilvl="0">
      <w:start w:val="1"/>
      <w:numFmt w:val="decimal"/>
      <w:lvlText w:val="%1."/>
      <w:lvlJc w:val="left"/>
      <w:rPr>
        <w:rFonts w:ascii="Times New Roman" w:eastAsia="Times New Roman" w:hAnsi="Times New Roman" w:cs="Times New Roman"/>
        <w:b/>
        <w:bCs/>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320BD8"/>
    <w:multiLevelType w:val="multilevel"/>
    <w:tmpl w:val="0E18308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160E9"/>
    <w:multiLevelType w:val="multilevel"/>
    <w:tmpl w:val="0664AA42"/>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7516D"/>
    <w:multiLevelType w:val="multilevel"/>
    <w:tmpl w:val="033426F8"/>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3F76DA"/>
    <w:multiLevelType w:val="multilevel"/>
    <w:tmpl w:val="D0143E48"/>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DA48D2"/>
    <w:multiLevelType w:val="multilevel"/>
    <w:tmpl w:val="C4429350"/>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095A8F"/>
    <w:multiLevelType w:val="multilevel"/>
    <w:tmpl w:val="E7460518"/>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452674"/>
    <w:multiLevelType w:val="multilevel"/>
    <w:tmpl w:val="B5A03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1C1DFD"/>
    <w:multiLevelType w:val="multilevel"/>
    <w:tmpl w:val="5470B0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DA7CD2"/>
    <w:multiLevelType w:val="multilevel"/>
    <w:tmpl w:val="D024A242"/>
    <w:lvl w:ilvl="0">
      <w:start w:val="7"/>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D9043B"/>
    <w:multiLevelType w:val="multilevel"/>
    <w:tmpl w:val="F948FD6A"/>
    <w:lvl w:ilvl="0">
      <w:start w:val="7"/>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746B6"/>
    <w:multiLevelType w:val="multilevel"/>
    <w:tmpl w:val="E3082DB4"/>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033BD3"/>
    <w:multiLevelType w:val="multilevel"/>
    <w:tmpl w:val="BC4AD41C"/>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0D3B7A"/>
    <w:multiLevelType w:val="multilevel"/>
    <w:tmpl w:val="CABAB638"/>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2605D6"/>
    <w:multiLevelType w:val="multilevel"/>
    <w:tmpl w:val="03BA2F9C"/>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DC14EA"/>
    <w:multiLevelType w:val="multilevel"/>
    <w:tmpl w:val="1A8E03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F0173F"/>
    <w:multiLevelType w:val="multilevel"/>
    <w:tmpl w:val="F266BCEA"/>
    <w:lvl w:ilvl="0">
      <w:start w:val="1"/>
      <w:numFmt w:val="decimal"/>
      <w:lvlText w:val="(%1)"/>
      <w:lvlJc w:val="left"/>
      <w:rPr>
        <w:rFonts w:ascii="Times New Roman" w:eastAsia="Times New Roman" w:hAnsi="Times New Roman" w:cs="Times New Roman"/>
        <w:b w:val="0"/>
        <w:bCs w:val="0"/>
        <w:i w:val="0"/>
        <w:iCs w:val="0"/>
        <w:smallCaps w:val="0"/>
        <w:strike w:val="0"/>
        <w:color w:val="20202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0"/>
  </w:num>
  <w:num w:numId="4">
    <w:abstractNumId w:val="4"/>
  </w:num>
  <w:num w:numId="5">
    <w:abstractNumId w:val="5"/>
  </w:num>
  <w:num w:numId="6">
    <w:abstractNumId w:val="24"/>
  </w:num>
  <w:num w:numId="7">
    <w:abstractNumId w:val="2"/>
  </w:num>
  <w:num w:numId="8">
    <w:abstractNumId w:val="20"/>
  </w:num>
  <w:num w:numId="9">
    <w:abstractNumId w:val="13"/>
  </w:num>
  <w:num w:numId="10">
    <w:abstractNumId w:val="0"/>
  </w:num>
  <w:num w:numId="11">
    <w:abstractNumId w:val="21"/>
  </w:num>
  <w:num w:numId="12">
    <w:abstractNumId w:val="36"/>
  </w:num>
  <w:num w:numId="13">
    <w:abstractNumId w:val="38"/>
  </w:num>
  <w:num w:numId="14">
    <w:abstractNumId w:val="34"/>
  </w:num>
  <w:num w:numId="15">
    <w:abstractNumId w:val="33"/>
  </w:num>
  <w:num w:numId="16">
    <w:abstractNumId w:val="25"/>
  </w:num>
  <w:num w:numId="17">
    <w:abstractNumId w:val="11"/>
  </w:num>
  <w:num w:numId="18">
    <w:abstractNumId w:val="16"/>
  </w:num>
  <w:num w:numId="19">
    <w:abstractNumId w:val="32"/>
  </w:num>
  <w:num w:numId="20">
    <w:abstractNumId w:val="15"/>
  </w:num>
  <w:num w:numId="21">
    <w:abstractNumId w:val="14"/>
  </w:num>
  <w:num w:numId="22">
    <w:abstractNumId w:val="17"/>
  </w:num>
  <w:num w:numId="23">
    <w:abstractNumId w:val="19"/>
  </w:num>
  <w:num w:numId="24">
    <w:abstractNumId w:val="37"/>
  </w:num>
  <w:num w:numId="25">
    <w:abstractNumId w:val="1"/>
  </w:num>
  <w:num w:numId="26">
    <w:abstractNumId w:val="18"/>
  </w:num>
  <w:num w:numId="27">
    <w:abstractNumId w:val="23"/>
  </w:num>
  <w:num w:numId="28">
    <w:abstractNumId w:val="28"/>
  </w:num>
  <w:num w:numId="29">
    <w:abstractNumId w:val="30"/>
  </w:num>
  <w:num w:numId="30">
    <w:abstractNumId w:val="26"/>
  </w:num>
  <w:num w:numId="31">
    <w:abstractNumId w:val="35"/>
  </w:num>
  <w:num w:numId="32">
    <w:abstractNumId w:val="7"/>
  </w:num>
  <w:num w:numId="33">
    <w:abstractNumId w:val="3"/>
  </w:num>
  <w:num w:numId="34">
    <w:abstractNumId w:val="27"/>
  </w:num>
  <w:num w:numId="35">
    <w:abstractNumId w:val="31"/>
  </w:num>
  <w:num w:numId="36">
    <w:abstractNumId w:val="6"/>
  </w:num>
  <w:num w:numId="37">
    <w:abstractNumId w:val="9"/>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19"/>
    <w:rsid w:val="00050B2F"/>
    <w:rsid w:val="00070127"/>
    <w:rsid w:val="000765FE"/>
    <w:rsid w:val="000E3A5B"/>
    <w:rsid w:val="000F0C32"/>
    <w:rsid w:val="000F1899"/>
    <w:rsid w:val="000F4142"/>
    <w:rsid w:val="0010494D"/>
    <w:rsid w:val="00145639"/>
    <w:rsid w:val="001820D4"/>
    <w:rsid w:val="001838A5"/>
    <w:rsid w:val="00190B94"/>
    <w:rsid w:val="001C42A0"/>
    <w:rsid w:val="001C6F37"/>
    <w:rsid w:val="001D1ED3"/>
    <w:rsid w:val="001D7CF1"/>
    <w:rsid w:val="001E295E"/>
    <w:rsid w:val="002075F8"/>
    <w:rsid w:val="00241183"/>
    <w:rsid w:val="00243B3E"/>
    <w:rsid w:val="0026522B"/>
    <w:rsid w:val="0029358C"/>
    <w:rsid w:val="002A2667"/>
    <w:rsid w:val="002A5A9B"/>
    <w:rsid w:val="002B4AA9"/>
    <w:rsid w:val="002C2019"/>
    <w:rsid w:val="002C39E8"/>
    <w:rsid w:val="002C4398"/>
    <w:rsid w:val="002E11A7"/>
    <w:rsid w:val="002E3D35"/>
    <w:rsid w:val="002E4195"/>
    <w:rsid w:val="00323152"/>
    <w:rsid w:val="00335730"/>
    <w:rsid w:val="00336258"/>
    <w:rsid w:val="00376AF3"/>
    <w:rsid w:val="003833B3"/>
    <w:rsid w:val="003D06E9"/>
    <w:rsid w:val="003D17DE"/>
    <w:rsid w:val="003D75EB"/>
    <w:rsid w:val="003E6744"/>
    <w:rsid w:val="003F395E"/>
    <w:rsid w:val="00406B5A"/>
    <w:rsid w:val="0041093F"/>
    <w:rsid w:val="00442CE1"/>
    <w:rsid w:val="00463294"/>
    <w:rsid w:val="00466F93"/>
    <w:rsid w:val="00473938"/>
    <w:rsid w:val="00493707"/>
    <w:rsid w:val="004B6E21"/>
    <w:rsid w:val="005117B1"/>
    <w:rsid w:val="0051713D"/>
    <w:rsid w:val="00523EE5"/>
    <w:rsid w:val="0053048D"/>
    <w:rsid w:val="0053740E"/>
    <w:rsid w:val="00543E7F"/>
    <w:rsid w:val="00551E19"/>
    <w:rsid w:val="0055269D"/>
    <w:rsid w:val="00554DD0"/>
    <w:rsid w:val="00560A91"/>
    <w:rsid w:val="00567222"/>
    <w:rsid w:val="0057521A"/>
    <w:rsid w:val="00587D54"/>
    <w:rsid w:val="00587D99"/>
    <w:rsid w:val="00596A2A"/>
    <w:rsid w:val="00597B7F"/>
    <w:rsid w:val="005A151C"/>
    <w:rsid w:val="005A5982"/>
    <w:rsid w:val="005B5D82"/>
    <w:rsid w:val="005E2409"/>
    <w:rsid w:val="005F0344"/>
    <w:rsid w:val="005F1BD4"/>
    <w:rsid w:val="005F2580"/>
    <w:rsid w:val="0061682D"/>
    <w:rsid w:val="00625E65"/>
    <w:rsid w:val="00652180"/>
    <w:rsid w:val="00656071"/>
    <w:rsid w:val="006744FB"/>
    <w:rsid w:val="006824D1"/>
    <w:rsid w:val="006A0B57"/>
    <w:rsid w:val="006A1074"/>
    <w:rsid w:val="006A48D3"/>
    <w:rsid w:val="006B132F"/>
    <w:rsid w:val="006B161D"/>
    <w:rsid w:val="006D1850"/>
    <w:rsid w:val="006E75C2"/>
    <w:rsid w:val="00701019"/>
    <w:rsid w:val="0074449C"/>
    <w:rsid w:val="007559EB"/>
    <w:rsid w:val="00762484"/>
    <w:rsid w:val="00783A9A"/>
    <w:rsid w:val="007B3B9B"/>
    <w:rsid w:val="007C1052"/>
    <w:rsid w:val="007C133B"/>
    <w:rsid w:val="007C348D"/>
    <w:rsid w:val="007F1FCB"/>
    <w:rsid w:val="008003D4"/>
    <w:rsid w:val="008035B5"/>
    <w:rsid w:val="0081745C"/>
    <w:rsid w:val="00837FEC"/>
    <w:rsid w:val="008466DD"/>
    <w:rsid w:val="00872663"/>
    <w:rsid w:val="008C4F6E"/>
    <w:rsid w:val="008D331F"/>
    <w:rsid w:val="00932993"/>
    <w:rsid w:val="00936907"/>
    <w:rsid w:val="00941D28"/>
    <w:rsid w:val="009424CE"/>
    <w:rsid w:val="009425E3"/>
    <w:rsid w:val="00951393"/>
    <w:rsid w:val="00953CB5"/>
    <w:rsid w:val="009851E8"/>
    <w:rsid w:val="00996274"/>
    <w:rsid w:val="009A3422"/>
    <w:rsid w:val="009A5CEA"/>
    <w:rsid w:val="009D7594"/>
    <w:rsid w:val="009D7878"/>
    <w:rsid w:val="009F4266"/>
    <w:rsid w:val="009F79DE"/>
    <w:rsid w:val="00A10779"/>
    <w:rsid w:val="00A41D5C"/>
    <w:rsid w:val="00A47376"/>
    <w:rsid w:val="00A61547"/>
    <w:rsid w:val="00A6411F"/>
    <w:rsid w:val="00A75D48"/>
    <w:rsid w:val="00AA3C0C"/>
    <w:rsid w:val="00AC0A1A"/>
    <w:rsid w:val="00AE47F5"/>
    <w:rsid w:val="00AF3124"/>
    <w:rsid w:val="00B0788C"/>
    <w:rsid w:val="00B15D85"/>
    <w:rsid w:val="00B16C5C"/>
    <w:rsid w:val="00B237F8"/>
    <w:rsid w:val="00B260E4"/>
    <w:rsid w:val="00B26368"/>
    <w:rsid w:val="00B266F6"/>
    <w:rsid w:val="00B35EFC"/>
    <w:rsid w:val="00B35F52"/>
    <w:rsid w:val="00B4797D"/>
    <w:rsid w:val="00B555B3"/>
    <w:rsid w:val="00B63134"/>
    <w:rsid w:val="00B66A45"/>
    <w:rsid w:val="00B66FC6"/>
    <w:rsid w:val="00B67829"/>
    <w:rsid w:val="00B93BDE"/>
    <w:rsid w:val="00BA1B89"/>
    <w:rsid w:val="00BB7245"/>
    <w:rsid w:val="00BD54AF"/>
    <w:rsid w:val="00BE65BD"/>
    <w:rsid w:val="00BF2152"/>
    <w:rsid w:val="00C15FED"/>
    <w:rsid w:val="00C2201C"/>
    <w:rsid w:val="00C250ED"/>
    <w:rsid w:val="00C277B6"/>
    <w:rsid w:val="00C61779"/>
    <w:rsid w:val="00C64836"/>
    <w:rsid w:val="00C70338"/>
    <w:rsid w:val="00C75EC0"/>
    <w:rsid w:val="00CC4A9B"/>
    <w:rsid w:val="00CE2AEB"/>
    <w:rsid w:val="00CF0A76"/>
    <w:rsid w:val="00CF29D7"/>
    <w:rsid w:val="00D231F6"/>
    <w:rsid w:val="00D3296F"/>
    <w:rsid w:val="00D3530B"/>
    <w:rsid w:val="00D41004"/>
    <w:rsid w:val="00D43397"/>
    <w:rsid w:val="00D75777"/>
    <w:rsid w:val="00D839CA"/>
    <w:rsid w:val="00DB6017"/>
    <w:rsid w:val="00DE7256"/>
    <w:rsid w:val="00E02CB1"/>
    <w:rsid w:val="00E02EF9"/>
    <w:rsid w:val="00E3690E"/>
    <w:rsid w:val="00E56374"/>
    <w:rsid w:val="00E61327"/>
    <w:rsid w:val="00E62927"/>
    <w:rsid w:val="00E64A37"/>
    <w:rsid w:val="00E80F48"/>
    <w:rsid w:val="00E84D58"/>
    <w:rsid w:val="00E853AD"/>
    <w:rsid w:val="00EA7EDD"/>
    <w:rsid w:val="00EC28A8"/>
    <w:rsid w:val="00EC5DC3"/>
    <w:rsid w:val="00EC6295"/>
    <w:rsid w:val="00EF1620"/>
    <w:rsid w:val="00F17BDF"/>
    <w:rsid w:val="00F24368"/>
    <w:rsid w:val="00F311BF"/>
    <w:rsid w:val="00F31479"/>
    <w:rsid w:val="00F56EEF"/>
    <w:rsid w:val="00F6717D"/>
    <w:rsid w:val="00F70FB9"/>
    <w:rsid w:val="00F7412C"/>
    <w:rsid w:val="00F82840"/>
    <w:rsid w:val="00F94B33"/>
    <w:rsid w:val="00F95943"/>
    <w:rsid w:val="00F96211"/>
    <w:rsid w:val="00FA32C6"/>
    <w:rsid w:val="00FF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B9E1D-98B4-4CF8-9E5C-3A0ED969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C2019"/>
    <w:rPr>
      <w:rFonts w:eastAsia="Times New Roman" w:cs="Times New Roman"/>
      <w:color w:val="202024"/>
      <w:sz w:val="20"/>
      <w:szCs w:val="20"/>
    </w:rPr>
  </w:style>
  <w:style w:type="character" w:customStyle="1" w:styleId="BodyTextChar">
    <w:name w:val="Body Text Char"/>
    <w:basedOn w:val="DefaultParagraphFont"/>
    <w:link w:val="BodyText"/>
    <w:rsid w:val="002C2019"/>
    <w:rPr>
      <w:rFonts w:eastAsia="Times New Roman" w:cs="Times New Roman"/>
      <w:color w:val="202024"/>
      <w:sz w:val="26"/>
      <w:szCs w:val="26"/>
    </w:rPr>
  </w:style>
  <w:style w:type="character" w:customStyle="1" w:styleId="Picturecaption">
    <w:name w:val="Picture caption_"/>
    <w:basedOn w:val="DefaultParagraphFont"/>
    <w:link w:val="Picturecaption0"/>
    <w:rsid w:val="002C2019"/>
    <w:rPr>
      <w:rFonts w:eastAsia="Times New Roman" w:cs="Times New Roman"/>
      <w:b/>
      <w:bCs/>
    </w:rPr>
  </w:style>
  <w:style w:type="character" w:customStyle="1" w:styleId="Headerorfooter2">
    <w:name w:val="Header or footer (2)_"/>
    <w:basedOn w:val="DefaultParagraphFont"/>
    <w:link w:val="Headerorfooter20"/>
    <w:rsid w:val="002C2019"/>
    <w:rPr>
      <w:rFonts w:eastAsia="Times New Roman" w:cs="Times New Roman"/>
      <w:sz w:val="20"/>
      <w:szCs w:val="20"/>
      <w:lang w:bidi="en-US"/>
    </w:rPr>
  </w:style>
  <w:style w:type="character" w:customStyle="1" w:styleId="Heading1">
    <w:name w:val="Heading #1_"/>
    <w:basedOn w:val="DefaultParagraphFont"/>
    <w:link w:val="Heading10"/>
    <w:rsid w:val="002C2019"/>
    <w:rPr>
      <w:rFonts w:eastAsia="Times New Roman" w:cs="Times New Roman"/>
      <w:b/>
      <w:bCs/>
      <w:sz w:val="26"/>
      <w:szCs w:val="26"/>
    </w:rPr>
  </w:style>
  <w:style w:type="paragraph" w:customStyle="1" w:styleId="Bodytext20">
    <w:name w:val="Body text (2)"/>
    <w:basedOn w:val="Normal"/>
    <w:link w:val="Bodytext2"/>
    <w:rsid w:val="002C2019"/>
    <w:pPr>
      <w:widowControl w:val="0"/>
      <w:spacing w:after="0" w:line="266" w:lineRule="auto"/>
      <w:ind w:firstLine="10"/>
    </w:pPr>
    <w:rPr>
      <w:rFonts w:eastAsia="Times New Roman" w:cs="Times New Roman"/>
      <w:color w:val="202024"/>
      <w:sz w:val="20"/>
      <w:szCs w:val="20"/>
    </w:rPr>
  </w:style>
  <w:style w:type="paragraph" w:styleId="BodyText">
    <w:name w:val="Body Text"/>
    <w:basedOn w:val="Normal"/>
    <w:link w:val="BodyTextChar"/>
    <w:qFormat/>
    <w:rsid w:val="002C2019"/>
    <w:pPr>
      <w:widowControl w:val="0"/>
      <w:spacing w:after="0" w:line="305" w:lineRule="auto"/>
      <w:ind w:firstLine="400"/>
    </w:pPr>
    <w:rPr>
      <w:rFonts w:eastAsia="Times New Roman" w:cs="Times New Roman"/>
      <w:color w:val="202024"/>
      <w:sz w:val="26"/>
      <w:szCs w:val="26"/>
    </w:rPr>
  </w:style>
  <w:style w:type="character" w:customStyle="1" w:styleId="BodyTextChar1">
    <w:name w:val="Body Text Char1"/>
    <w:basedOn w:val="DefaultParagraphFont"/>
    <w:uiPriority w:val="99"/>
    <w:semiHidden/>
    <w:rsid w:val="002C2019"/>
  </w:style>
  <w:style w:type="paragraph" w:customStyle="1" w:styleId="Picturecaption0">
    <w:name w:val="Picture caption"/>
    <w:basedOn w:val="Normal"/>
    <w:link w:val="Picturecaption"/>
    <w:rsid w:val="002C2019"/>
    <w:pPr>
      <w:widowControl w:val="0"/>
      <w:spacing w:after="0"/>
      <w:jc w:val="center"/>
    </w:pPr>
    <w:rPr>
      <w:rFonts w:eastAsia="Times New Roman" w:cs="Times New Roman"/>
      <w:b/>
      <w:bCs/>
    </w:rPr>
  </w:style>
  <w:style w:type="paragraph" w:customStyle="1" w:styleId="Headerorfooter20">
    <w:name w:val="Header or footer (2)"/>
    <w:basedOn w:val="Normal"/>
    <w:link w:val="Headerorfooter2"/>
    <w:rsid w:val="002C2019"/>
    <w:pPr>
      <w:widowControl w:val="0"/>
      <w:spacing w:after="0" w:line="240" w:lineRule="auto"/>
    </w:pPr>
    <w:rPr>
      <w:rFonts w:eastAsia="Times New Roman" w:cs="Times New Roman"/>
      <w:sz w:val="20"/>
      <w:szCs w:val="20"/>
      <w:lang w:bidi="en-US"/>
    </w:rPr>
  </w:style>
  <w:style w:type="paragraph" w:customStyle="1" w:styleId="Heading10">
    <w:name w:val="Heading #1"/>
    <w:basedOn w:val="Normal"/>
    <w:link w:val="Heading1"/>
    <w:rsid w:val="002C2019"/>
    <w:pPr>
      <w:widowControl w:val="0"/>
      <w:spacing w:after="0" w:line="300" w:lineRule="auto"/>
      <w:ind w:left="810" w:firstLine="410"/>
      <w:outlineLvl w:val="0"/>
    </w:pPr>
    <w:rPr>
      <w:rFonts w:eastAsia="Times New Roman" w:cs="Times New Roman"/>
      <w:b/>
      <w:bCs/>
      <w:sz w:val="26"/>
      <w:szCs w:val="26"/>
    </w:rPr>
  </w:style>
  <w:style w:type="paragraph" w:styleId="Footer">
    <w:name w:val="footer"/>
    <w:basedOn w:val="Normal"/>
    <w:link w:val="FooterChar"/>
    <w:uiPriority w:val="99"/>
    <w:unhideWhenUsed/>
    <w:rsid w:val="002C201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2C2019"/>
    <w:rPr>
      <w:rFonts w:ascii="Courier New" w:eastAsia="Courier New" w:hAnsi="Courier New" w:cs="Courier New"/>
      <w:color w:val="000000"/>
      <w:sz w:val="24"/>
      <w:szCs w:val="24"/>
      <w:lang w:val="vi-VN" w:eastAsia="vi-VN" w:bidi="vi-VN"/>
    </w:rPr>
  </w:style>
  <w:style w:type="paragraph" w:styleId="Header">
    <w:name w:val="header"/>
    <w:basedOn w:val="Normal"/>
    <w:link w:val="HeaderChar"/>
    <w:uiPriority w:val="99"/>
    <w:unhideWhenUsed/>
    <w:rsid w:val="002C201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HeaderChar">
    <w:name w:val="Header Char"/>
    <w:basedOn w:val="DefaultParagraphFont"/>
    <w:link w:val="Header"/>
    <w:uiPriority w:val="99"/>
    <w:rsid w:val="002C2019"/>
    <w:rPr>
      <w:rFonts w:ascii="Courier New" w:eastAsia="Courier New" w:hAnsi="Courier New" w:cs="Courier New"/>
      <w:color w:val="000000"/>
      <w:sz w:val="24"/>
      <w:szCs w:val="24"/>
      <w:lang w:val="vi-VN" w:eastAsia="vi-VN" w:bidi="vi-VN"/>
    </w:rPr>
  </w:style>
  <w:style w:type="paragraph" w:styleId="BalloonText">
    <w:name w:val="Balloon Text"/>
    <w:basedOn w:val="Normal"/>
    <w:link w:val="BalloonTextChar"/>
    <w:uiPriority w:val="99"/>
    <w:semiHidden/>
    <w:unhideWhenUsed/>
    <w:rsid w:val="00517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3E7F-A9A0-4777-98B0-7E68AFCE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NIT</cp:lastModifiedBy>
  <cp:revision>2</cp:revision>
  <cp:lastPrinted>2022-04-19T03:11:00Z</cp:lastPrinted>
  <dcterms:created xsi:type="dcterms:W3CDTF">2023-02-20T22:49:00Z</dcterms:created>
  <dcterms:modified xsi:type="dcterms:W3CDTF">2023-02-20T22:49:00Z</dcterms:modified>
</cp:coreProperties>
</file>